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3B53" w14:textId="77777777" w:rsidR="00AF2707" w:rsidRDefault="00AF2707" w:rsidP="006265E5">
      <w:pPr>
        <w:jc w:val="center"/>
        <w:rPr>
          <w:b/>
          <w:bCs/>
          <w:color w:val="44546A" w:themeColor="text2"/>
          <w:sz w:val="28"/>
          <w:szCs w:val="28"/>
        </w:rPr>
      </w:pPr>
    </w:p>
    <w:p w14:paraId="473C3FEE" w14:textId="290BEC02" w:rsidR="00A21BCC" w:rsidRPr="00DB6015" w:rsidRDefault="00BB1012" w:rsidP="006265E5">
      <w:pPr>
        <w:jc w:val="center"/>
        <w:rPr>
          <w:b/>
          <w:bCs/>
          <w:color w:val="002060"/>
          <w:sz w:val="28"/>
          <w:szCs w:val="28"/>
        </w:rPr>
      </w:pPr>
      <w:r w:rsidRPr="00DB6015">
        <w:rPr>
          <w:b/>
          <w:bCs/>
          <w:color w:val="002060"/>
          <w:sz w:val="28"/>
          <w:szCs w:val="28"/>
        </w:rPr>
        <w:t>Strengthening Civil Society and Media Systems (Sawt) Activity</w:t>
      </w:r>
    </w:p>
    <w:p w14:paraId="74882A5C" w14:textId="77777777" w:rsidR="002450EB" w:rsidRPr="00244D0D" w:rsidRDefault="002450EB" w:rsidP="000D3622">
      <w:pPr>
        <w:jc w:val="center"/>
      </w:pPr>
    </w:p>
    <w:p w14:paraId="6E33E81F" w14:textId="63C52369" w:rsidR="00F11C39" w:rsidRPr="00244D0D" w:rsidRDefault="00F11C39" w:rsidP="000D3622">
      <w:pPr>
        <w:widowControl w:val="0"/>
        <w:ind w:left="0" w:firstLine="0"/>
        <w:jc w:val="center"/>
        <w:rPr>
          <w:rFonts w:cs="Tahoma"/>
          <w:b/>
          <w:bCs/>
          <w:sz w:val="24"/>
          <w:szCs w:val="24"/>
        </w:rPr>
      </w:pPr>
      <w:r w:rsidRPr="00244D0D">
        <w:rPr>
          <w:rFonts w:cs="Tahoma"/>
          <w:b/>
          <w:bCs/>
          <w:sz w:val="24"/>
          <w:szCs w:val="24"/>
        </w:rPr>
        <w:t xml:space="preserve">Annual Program </w:t>
      </w:r>
      <w:r w:rsidR="00AC5EC3" w:rsidRPr="00244D0D">
        <w:rPr>
          <w:rFonts w:cs="Tahoma"/>
          <w:b/>
          <w:bCs/>
          <w:sz w:val="24"/>
          <w:szCs w:val="24"/>
        </w:rPr>
        <w:t>Statement</w:t>
      </w:r>
    </w:p>
    <w:p w14:paraId="74EE8DD8" w14:textId="1BA6EF38" w:rsidR="000D3622" w:rsidRPr="00244D0D" w:rsidRDefault="000D3622" w:rsidP="000D3622">
      <w:pPr>
        <w:widowControl w:val="0"/>
        <w:ind w:left="0" w:firstLine="0"/>
        <w:jc w:val="center"/>
        <w:rPr>
          <w:rFonts w:cs="Tahoma"/>
          <w:b/>
          <w:bCs/>
          <w:sz w:val="24"/>
          <w:szCs w:val="24"/>
        </w:rPr>
      </w:pPr>
      <w:r w:rsidRPr="00244D0D">
        <w:rPr>
          <w:rFonts w:cs="Tahoma"/>
          <w:b/>
          <w:bCs/>
          <w:sz w:val="24"/>
          <w:szCs w:val="24"/>
        </w:rPr>
        <w:t>Advocacy and Public Policy Grants Fund</w:t>
      </w:r>
    </w:p>
    <w:p w14:paraId="04C1CD84" w14:textId="77777777" w:rsidR="00AF2707" w:rsidRDefault="00AF2707" w:rsidP="000D3622">
      <w:pPr>
        <w:widowControl w:val="0"/>
        <w:ind w:left="0" w:firstLine="0"/>
        <w:jc w:val="center"/>
        <w:rPr>
          <w:rFonts w:cs="Tahoma"/>
          <w:b/>
          <w:bCs/>
          <w:sz w:val="24"/>
          <w:szCs w:val="24"/>
        </w:rPr>
      </w:pPr>
    </w:p>
    <w:p w14:paraId="7E220B18" w14:textId="5975FF7C" w:rsidR="007136FF" w:rsidRPr="00C211B2" w:rsidRDefault="008F414B" w:rsidP="000D3622">
      <w:pPr>
        <w:widowControl w:val="0"/>
        <w:ind w:left="0" w:firstLine="0"/>
        <w:jc w:val="center"/>
        <w:rPr>
          <w:rFonts w:eastAsia="Calibri" w:cs="Tahoma"/>
          <w:smallCaps/>
          <w:color w:val="C00000"/>
          <w:sz w:val="24"/>
          <w:szCs w:val="24"/>
        </w:rPr>
      </w:pPr>
      <w:r w:rsidRPr="00C211B2">
        <w:rPr>
          <w:rFonts w:cs="Tahoma"/>
          <w:b/>
          <w:bCs/>
          <w:color w:val="C00000"/>
          <w:sz w:val="24"/>
          <w:szCs w:val="24"/>
        </w:rPr>
        <w:t xml:space="preserve">Round </w:t>
      </w:r>
      <w:r w:rsidR="00C80249">
        <w:rPr>
          <w:rFonts w:cs="Tahoma"/>
          <w:b/>
          <w:bCs/>
          <w:color w:val="C00000"/>
          <w:sz w:val="24"/>
          <w:szCs w:val="24"/>
        </w:rPr>
        <w:t>Three</w:t>
      </w:r>
      <w:r w:rsidR="00BB3B65" w:rsidRPr="00C211B2">
        <w:rPr>
          <w:rFonts w:cs="Tahoma"/>
          <w:b/>
          <w:bCs/>
          <w:color w:val="C00000"/>
          <w:sz w:val="24"/>
          <w:szCs w:val="24"/>
        </w:rPr>
        <w:t xml:space="preserve"> </w:t>
      </w:r>
      <w:r w:rsidR="007136FF" w:rsidRPr="00C211B2">
        <w:rPr>
          <w:rFonts w:cs="Tahoma"/>
          <w:b/>
          <w:bCs/>
          <w:color w:val="C00000"/>
          <w:sz w:val="24"/>
          <w:szCs w:val="24"/>
        </w:rPr>
        <w:t>Q</w:t>
      </w:r>
      <w:r w:rsidR="00C81B06" w:rsidRPr="00C211B2">
        <w:rPr>
          <w:rFonts w:cs="Tahoma"/>
          <w:b/>
          <w:bCs/>
          <w:color w:val="C00000"/>
          <w:sz w:val="24"/>
          <w:szCs w:val="24"/>
        </w:rPr>
        <w:t>ue</w:t>
      </w:r>
      <w:r w:rsidR="00B3217B" w:rsidRPr="00C211B2">
        <w:rPr>
          <w:rFonts w:cs="Tahoma"/>
          <w:b/>
          <w:bCs/>
          <w:color w:val="C00000"/>
          <w:sz w:val="24"/>
          <w:szCs w:val="24"/>
        </w:rPr>
        <w:t xml:space="preserve">stions </w:t>
      </w:r>
      <w:r w:rsidR="007136FF" w:rsidRPr="00C211B2">
        <w:rPr>
          <w:rFonts w:cs="Tahoma"/>
          <w:b/>
          <w:bCs/>
          <w:color w:val="C00000"/>
          <w:sz w:val="24"/>
          <w:szCs w:val="24"/>
        </w:rPr>
        <w:t>&amp;</w:t>
      </w:r>
      <w:r w:rsidR="00B3217B" w:rsidRPr="00C211B2">
        <w:rPr>
          <w:rFonts w:cs="Tahoma"/>
          <w:b/>
          <w:bCs/>
          <w:color w:val="C00000"/>
          <w:sz w:val="24"/>
          <w:szCs w:val="24"/>
        </w:rPr>
        <w:t xml:space="preserve"> </w:t>
      </w:r>
      <w:r w:rsidR="007136FF" w:rsidRPr="00C211B2">
        <w:rPr>
          <w:rFonts w:cs="Tahoma"/>
          <w:b/>
          <w:bCs/>
          <w:color w:val="C00000"/>
          <w:sz w:val="24"/>
          <w:szCs w:val="24"/>
        </w:rPr>
        <w:t>A</w:t>
      </w:r>
      <w:r w:rsidR="00B3217B" w:rsidRPr="00C211B2">
        <w:rPr>
          <w:rFonts w:cs="Tahoma"/>
          <w:b/>
          <w:bCs/>
          <w:color w:val="C00000"/>
          <w:sz w:val="24"/>
          <w:szCs w:val="24"/>
        </w:rPr>
        <w:t>nswer</w:t>
      </w:r>
      <w:r w:rsidR="007136FF" w:rsidRPr="00C211B2">
        <w:rPr>
          <w:rFonts w:cs="Tahoma"/>
          <w:b/>
          <w:bCs/>
          <w:color w:val="C00000"/>
          <w:sz w:val="24"/>
          <w:szCs w:val="24"/>
        </w:rPr>
        <w:t>s</w:t>
      </w:r>
    </w:p>
    <w:p w14:paraId="5C18304E" w14:textId="77777777" w:rsidR="002450EB" w:rsidRPr="00C211B2" w:rsidRDefault="002450EB" w:rsidP="000D3622">
      <w:pPr>
        <w:jc w:val="center"/>
        <w:rPr>
          <w:rFonts w:cstheme="minorBidi"/>
          <w:color w:val="C00000"/>
          <w:lang w:bidi="ar-JO"/>
        </w:rPr>
      </w:pPr>
    </w:p>
    <w:p w14:paraId="16738DA5" w14:textId="68FCDD08" w:rsidR="002450EB" w:rsidRPr="00244D0D" w:rsidRDefault="00C211B2" w:rsidP="002450EB">
      <w:r>
        <w:rPr>
          <w:b/>
          <w:bCs/>
          <w:noProof/>
          <w14:ligatures w14:val="standardContextual"/>
        </w:rPr>
        <mc:AlternateContent>
          <mc:Choice Requires="wps">
            <w:drawing>
              <wp:anchor distT="0" distB="0" distL="114300" distR="114300" simplePos="0" relativeHeight="251659264" behindDoc="0" locked="0" layoutInCell="1" allowOverlap="1" wp14:anchorId="53A0D745" wp14:editId="62812842">
                <wp:simplePos x="0" y="0"/>
                <wp:positionH relativeFrom="margin">
                  <wp:posOffset>-6350</wp:posOffset>
                </wp:positionH>
                <wp:positionV relativeFrom="paragraph">
                  <wp:posOffset>769620</wp:posOffset>
                </wp:positionV>
                <wp:extent cx="5915465" cy="700100"/>
                <wp:effectExtent l="0" t="0" r="28575" b="24130"/>
                <wp:wrapSquare wrapText="bothSides"/>
                <wp:docPr id="2" name="Text Box 2"/>
                <wp:cNvGraphicFramePr/>
                <a:graphic xmlns:a="http://schemas.openxmlformats.org/drawingml/2006/main">
                  <a:graphicData uri="http://schemas.microsoft.com/office/word/2010/wordprocessingShape">
                    <wps:wsp>
                      <wps:cNvSpPr txBox="1"/>
                      <wps:spPr>
                        <a:xfrm>
                          <a:off x="0" y="0"/>
                          <a:ext cx="5915465" cy="7001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213FD92" w14:textId="61E13A98" w:rsidR="000D786C" w:rsidRPr="00C211B2" w:rsidRDefault="000D786C" w:rsidP="000D786C">
                            <w:pPr>
                              <w:rPr>
                                <w:color w:val="FFFFFF" w:themeColor="background1"/>
                              </w:rPr>
                            </w:pPr>
                            <w:r w:rsidRPr="00C211B2">
                              <w:rPr>
                                <w:b/>
                                <w:bCs/>
                                <w:color w:val="FFFFFF" w:themeColor="background1"/>
                              </w:rPr>
                              <w:t>Answer 1:</w:t>
                            </w:r>
                            <w:r w:rsidRPr="00C211B2">
                              <w:rPr>
                                <w:color w:val="FFFFFF" w:themeColor="background1"/>
                              </w:rPr>
                              <w:t xml:space="preserve"> It means that the organization has</w:t>
                            </w:r>
                            <w:r w:rsidR="007F6FB8">
                              <w:rPr>
                                <w:color w:val="FFFFFF" w:themeColor="background1"/>
                              </w:rPr>
                              <w:t xml:space="preserve">, </w:t>
                            </w:r>
                            <w:r w:rsidRPr="00C211B2">
                              <w:rPr>
                                <w:color w:val="FFFFFF" w:themeColor="background1"/>
                              </w:rPr>
                              <w:t>at least</w:t>
                            </w:r>
                            <w:r w:rsidR="007F6FB8">
                              <w:rPr>
                                <w:color w:val="FFFFFF" w:themeColor="background1"/>
                              </w:rPr>
                              <w:t>,</w:t>
                            </w:r>
                            <w:r w:rsidRPr="00C211B2">
                              <w:rPr>
                                <w:color w:val="FFFFFF" w:themeColor="background1"/>
                              </w:rPr>
                              <w:t xml:space="preserve"> implemented one project within the last five years or is currently implementing projects and activities related to advocacy or public policy in Jordan. This is sufficient to cover this requirement.</w:t>
                            </w:r>
                          </w:p>
                          <w:p w14:paraId="02FBC5CA" w14:textId="77777777" w:rsidR="000D786C" w:rsidRPr="00C211B2" w:rsidRDefault="000D786C">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0D745" id="Text Box 2" o:spid="_x0000_s1026" style="position:absolute;left:0;text-align:left;margin-left:-.5pt;margin-top:60.6pt;width:465.8pt;height:5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" fillcolor="#4472c4 [3204]" strokecolor="#4472c4 [3204]" strokeweight="1pt">
                <v:stroke joinstyle="miter"/>
                <v:textbox>
                  <w:txbxContent>
                    <w:p w14:paraId="6213FD92" w14:textId="61E13A98" w:rsidR="000D786C" w:rsidRPr="00C211B2" w:rsidRDefault="000D786C" w:rsidP="000D786C">
                      <w:pPr>
                        <w:rPr>
                          <w:color w:val="FFFFFF" w:themeColor="background1"/>
                        </w:rPr>
                      </w:pPr>
                      <w:r w:rsidRPr="00C211B2">
                        <w:rPr>
                          <w:b/>
                          <w:bCs/>
                          <w:color w:val="FFFFFF" w:themeColor="background1"/>
                        </w:rPr>
                        <w:t>Answer 1:</w:t>
                      </w:r>
                      <w:r w:rsidRPr="00C211B2">
                        <w:rPr>
                          <w:color w:val="FFFFFF" w:themeColor="background1"/>
                        </w:rPr>
                        <w:t xml:space="preserve"> It means that the organization has</w:t>
                      </w:r>
                      <w:r w:rsidR="007F6FB8">
                        <w:rPr>
                          <w:color w:val="FFFFFF" w:themeColor="background1"/>
                        </w:rPr>
                        <w:t xml:space="preserve">, </w:t>
                      </w:r>
                      <w:r w:rsidRPr="00C211B2">
                        <w:rPr>
                          <w:color w:val="FFFFFF" w:themeColor="background1"/>
                        </w:rPr>
                        <w:t>at least</w:t>
                      </w:r>
                      <w:r w:rsidR="007F6FB8">
                        <w:rPr>
                          <w:color w:val="FFFFFF" w:themeColor="background1"/>
                        </w:rPr>
                        <w:t>,</w:t>
                      </w:r>
                      <w:r w:rsidRPr="00C211B2">
                        <w:rPr>
                          <w:color w:val="FFFFFF" w:themeColor="background1"/>
                        </w:rPr>
                        <w:t xml:space="preserve"> implemented one project within the last five years or is currently implementing projects and activities related to advocacy or public policy in Jordan. This is sufficient to cover this requirement.</w:t>
                      </w:r>
                    </w:p>
                    <w:p w14:paraId="02FBC5CA" w14:textId="77777777" w:rsidR="000D786C" w:rsidRPr="00C211B2" w:rsidRDefault="000D786C">
                      <w:pPr>
                        <w:ind w:left="0"/>
                        <w:rPr>
                          <w:color w:val="FFFFFF" w:themeColor="background1"/>
                        </w:rPr>
                      </w:pPr>
                    </w:p>
                  </w:txbxContent>
                </v:textbox>
                <w10:wrap type="square" anchorx="margin"/>
              </v:roundrect>
            </w:pict>
          </mc:Fallback>
        </mc:AlternateContent>
      </w:r>
      <w:r w:rsidR="00637AF4" w:rsidRPr="006265E5">
        <w:rPr>
          <w:b/>
          <w:bCs/>
        </w:rPr>
        <w:t xml:space="preserve">Question </w:t>
      </w:r>
      <w:r w:rsidR="00402A35" w:rsidRPr="006265E5">
        <w:rPr>
          <w:b/>
          <w:bCs/>
        </w:rPr>
        <w:t>1</w:t>
      </w:r>
      <w:r w:rsidR="00637AF4" w:rsidRPr="006265E5">
        <w:rPr>
          <w:b/>
          <w:bCs/>
        </w:rPr>
        <w:t>:</w:t>
      </w:r>
      <w:r w:rsidR="00637AF4" w:rsidRPr="00244D0D">
        <w:t xml:space="preserve"> What does it mean for the organization to have a performance record in the implementation of projects related to advocacy</w:t>
      </w:r>
      <w:r w:rsidR="0006684F">
        <w:t xml:space="preserve"> </w:t>
      </w:r>
      <w:r w:rsidR="00637AF4" w:rsidRPr="00244D0D">
        <w:t>or public policy in Jordan during the past five (5) years?</w:t>
      </w:r>
      <w:r w:rsidR="00402A35" w:rsidRPr="00244D0D">
        <w:t xml:space="preserve"> Is the organization's work in previous advocacy campaigns for specific topics sufficient to cover this requirement</w:t>
      </w:r>
      <w:r w:rsidR="004E0E1D">
        <w:t>?</w:t>
      </w:r>
      <w:r w:rsidR="00402A35" w:rsidRPr="00244D0D">
        <w:t xml:space="preserve"> Does it require multiple projects or is one previous project enough?</w:t>
      </w:r>
    </w:p>
    <w:p w14:paraId="1A173B33" w14:textId="33FA7738" w:rsidR="002F7F8A" w:rsidRPr="00244D0D" w:rsidRDefault="008D319A" w:rsidP="008D319A">
      <w:pPr>
        <w:spacing w:before="240"/>
      </w:pPr>
      <w:r>
        <w:rPr>
          <w:b/>
          <w:bCs/>
          <w:noProof/>
          <w14:ligatures w14:val="standardContextual"/>
        </w:rPr>
        <mc:AlternateContent>
          <mc:Choice Requires="wps">
            <w:drawing>
              <wp:anchor distT="0" distB="0" distL="114300" distR="114300" simplePos="0" relativeHeight="251661312" behindDoc="0" locked="0" layoutInCell="1" allowOverlap="1" wp14:anchorId="098D9AD4" wp14:editId="1823788C">
                <wp:simplePos x="0" y="0"/>
                <wp:positionH relativeFrom="margin">
                  <wp:align>right</wp:align>
                </wp:positionH>
                <wp:positionV relativeFrom="paragraph">
                  <wp:posOffset>1579079</wp:posOffset>
                </wp:positionV>
                <wp:extent cx="5915025" cy="1294130"/>
                <wp:effectExtent l="0" t="0" r="28575" b="20320"/>
                <wp:wrapSquare wrapText="bothSides"/>
                <wp:docPr id="3" name="Text Box 3"/>
                <wp:cNvGraphicFramePr/>
                <a:graphic xmlns:a="http://schemas.openxmlformats.org/drawingml/2006/main">
                  <a:graphicData uri="http://schemas.microsoft.com/office/word/2010/wordprocessingShape">
                    <wps:wsp>
                      <wps:cNvSpPr txBox="1"/>
                      <wps:spPr>
                        <a:xfrm>
                          <a:off x="0" y="0"/>
                          <a:ext cx="5915025" cy="129413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FCF5CA6" w14:textId="2A444E74" w:rsidR="004E0E1D" w:rsidRDefault="002A55AC" w:rsidP="002A55AC">
                            <w:pPr>
                              <w:ind w:left="0"/>
                              <w:rPr>
                                <w:color w:val="FFFFFF" w:themeColor="background1"/>
                              </w:rPr>
                            </w:pPr>
                            <w:r w:rsidRPr="002A55AC">
                              <w:rPr>
                                <w:b/>
                                <w:bCs/>
                                <w:color w:val="FFFFFF" w:themeColor="background1"/>
                              </w:rPr>
                              <w:t xml:space="preserve">Answer 2: </w:t>
                            </w:r>
                            <w:r w:rsidRPr="00C211B2">
                              <w:rPr>
                                <w:color w:val="FFFFFF" w:themeColor="background1"/>
                              </w:rPr>
                              <w:t>No</w:t>
                            </w:r>
                            <w:r w:rsidR="007F6FB8">
                              <w:rPr>
                                <w:color w:val="FFFFFF" w:themeColor="background1"/>
                              </w:rPr>
                              <w:t>.</w:t>
                            </w:r>
                            <w:r w:rsidRPr="00C211B2">
                              <w:rPr>
                                <w:color w:val="FFFFFF" w:themeColor="background1"/>
                              </w:rPr>
                              <w:t xml:space="preserve"> </w:t>
                            </w:r>
                            <w:r w:rsidR="007F6FB8">
                              <w:rPr>
                                <w:color w:val="FFFFFF" w:themeColor="background1"/>
                              </w:rPr>
                              <w:t>O</w:t>
                            </w:r>
                            <w:r w:rsidRPr="00C211B2">
                              <w:rPr>
                                <w:color w:val="FFFFFF" w:themeColor="background1"/>
                              </w:rPr>
                              <w:t xml:space="preserve">ne of the eligibility criteria requirements mentioned in the Annual Program Statement (APS) requires the applicant organization to have a performance record in the implementation of any advocacy or public policy projects in Jordan during the past five (5) years regardless of the date of its registration. </w:t>
                            </w:r>
                          </w:p>
                          <w:p w14:paraId="381887C4" w14:textId="27934466" w:rsidR="002A55AC" w:rsidRPr="004E0E1D" w:rsidRDefault="002A55AC" w:rsidP="002A55AC">
                            <w:pPr>
                              <w:ind w:left="0"/>
                              <w:rPr>
                                <w:i/>
                                <w:iCs/>
                                <w:color w:val="FFFFFF" w:themeColor="background1"/>
                              </w:rPr>
                            </w:pPr>
                            <w:r w:rsidRPr="004E0E1D">
                              <w:rPr>
                                <w:i/>
                                <w:iCs/>
                                <w:color w:val="FFFFFF" w:themeColor="background1"/>
                              </w:rPr>
                              <w:t xml:space="preserve">Example: An organization established in 2021 with a record in a project related to advocacy or public policy is eligible to apply because it meets the criterion on conducting similar </w:t>
                            </w:r>
                            <w:r w:rsidR="007F6FB8">
                              <w:rPr>
                                <w:i/>
                                <w:iCs/>
                                <w:color w:val="FFFFFF" w:themeColor="background1"/>
                              </w:rPr>
                              <w:t xml:space="preserve">activities </w:t>
                            </w:r>
                            <w:r w:rsidRPr="004E0E1D">
                              <w:rPr>
                                <w:i/>
                                <w:iCs/>
                                <w:color w:val="FFFFFF" w:themeColor="background1"/>
                              </w:rPr>
                              <w:t>over the past five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D9AD4" id="Text Box 3" o:spid="_x0000_s1027" style="position:absolute;left:0;text-align:left;margin-left:414.55pt;margin-top:124.35pt;width:465.75pt;height:101.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" fillcolor="#4472c4 [3204]" strokecolor="#4472c4 [3204]" strokeweight="1pt">
                <v:stroke joinstyle="miter"/>
                <v:textbox>
                  <w:txbxContent>
                    <w:p w14:paraId="6FCF5CA6" w14:textId="2A444E74" w:rsidR="004E0E1D" w:rsidRDefault="002A55AC" w:rsidP="002A55AC">
                      <w:pPr>
                        <w:ind w:left="0"/>
                        <w:rPr>
                          <w:color w:val="FFFFFF" w:themeColor="background1"/>
                        </w:rPr>
                      </w:pPr>
                      <w:r w:rsidRPr="002A55AC">
                        <w:rPr>
                          <w:b/>
                          <w:bCs/>
                          <w:color w:val="FFFFFF" w:themeColor="background1"/>
                        </w:rPr>
                        <w:t xml:space="preserve">Answer 2: </w:t>
                      </w:r>
                      <w:r w:rsidRPr="00C211B2">
                        <w:rPr>
                          <w:color w:val="FFFFFF" w:themeColor="background1"/>
                        </w:rPr>
                        <w:t>No</w:t>
                      </w:r>
                      <w:r w:rsidR="007F6FB8">
                        <w:rPr>
                          <w:color w:val="FFFFFF" w:themeColor="background1"/>
                        </w:rPr>
                        <w:t>.</w:t>
                      </w:r>
                      <w:r w:rsidRPr="00C211B2">
                        <w:rPr>
                          <w:color w:val="FFFFFF" w:themeColor="background1"/>
                        </w:rPr>
                        <w:t xml:space="preserve"> </w:t>
                      </w:r>
                      <w:r w:rsidR="007F6FB8">
                        <w:rPr>
                          <w:color w:val="FFFFFF" w:themeColor="background1"/>
                        </w:rPr>
                        <w:t>O</w:t>
                      </w:r>
                      <w:r w:rsidRPr="00C211B2">
                        <w:rPr>
                          <w:color w:val="FFFFFF" w:themeColor="background1"/>
                        </w:rPr>
                        <w:t xml:space="preserve">ne of the eligibility criteria requirements mentioned in the Annual Program Statement (APS) requires the applicant organization to have a performance record in the implementation of any advocacy or public policy projects in Jordan during the past five (5) years regardless of the date of its registration. </w:t>
                      </w:r>
                    </w:p>
                    <w:p w14:paraId="381887C4" w14:textId="27934466" w:rsidR="002A55AC" w:rsidRPr="004E0E1D" w:rsidRDefault="002A55AC" w:rsidP="002A55AC">
                      <w:pPr>
                        <w:ind w:left="0"/>
                        <w:rPr>
                          <w:i/>
                          <w:iCs/>
                          <w:color w:val="FFFFFF" w:themeColor="background1"/>
                        </w:rPr>
                      </w:pPr>
                      <w:r w:rsidRPr="004E0E1D">
                        <w:rPr>
                          <w:i/>
                          <w:iCs/>
                          <w:color w:val="FFFFFF" w:themeColor="background1"/>
                        </w:rPr>
                        <w:t xml:space="preserve">Example: An organization established in 2021 with a record in a project related to advocacy or public policy is eligible to apply because it meets the criterion on conducting similar </w:t>
                      </w:r>
                      <w:r w:rsidR="007F6FB8">
                        <w:rPr>
                          <w:i/>
                          <w:iCs/>
                          <w:color w:val="FFFFFF" w:themeColor="background1"/>
                        </w:rPr>
                        <w:t xml:space="preserve">activities </w:t>
                      </w:r>
                      <w:r w:rsidRPr="004E0E1D">
                        <w:rPr>
                          <w:i/>
                          <w:iCs/>
                          <w:color w:val="FFFFFF" w:themeColor="background1"/>
                        </w:rPr>
                        <w:t>over the past five years.</w:t>
                      </w:r>
                    </w:p>
                  </w:txbxContent>
                </v:textbox>
                <w10:wrap type="square" anchorx="margin"/>
              </v:roundrect>
            </w:pict>
          </mc:Fallback>
        </mc:AlternateContent>
      </w:r>
      <w:r w:rsidR="000F206F" w:rsidRPr="006265E5">
        <w:rPr>
          <w:b/>
          <w:bCs/>
        </w:rPr>
        <w:t>Question 2:</w:t>
      </w:r>
      <w:r w:rsidR="000F206F" w:rsidRPr="00244D0D">
        <w:t xml:space="preserve"> Is it possible to apply by a newly established organization that has been operating continuously for two years and does not have record of projects or activities related to the subjects</w:t>
      </w:r>
      <w:r w:rsidR="000131B3" w:rsidRPr="00244D0D">
        <w:t xml:space="preserve"> of</w:t>
      </w:r>
      <w:r w:rsidR="000F206F" w:rsidRPr="00244D0D">
        <w:t xml:space="preserve"> </w:t>
      </w:r>
      <w:r w:rsidR="00A658CD" w:rsidRPr="00244D0D">
        <w:t xml:space="preserve">advocacy or public policy </w:t>
      </w:r>
      <w:r w:rsidR="00F567BA" w:rsidRPr="00244D0D">
        <w:t xml:space="preserve">since its </w:t>
      </w:r>
      <w:r w:rsidR="0019093F" w:rsidRPr="00244D0D">
        <w:t>establishment</w:t>
      </w:r>
      <w:r w:rsidR="000F206F" w:rsidRPr="00244D0D">
        <w:t>?</w:t>
      </w:r>
    </w:p>
    <w:p w14:paraId="226EBFAE" w14:textId="592EA51C" w:rsidR="00E6194A" w:rsidRPr="00244D0D" w:rsidRDefault="00E6194A" w:rsidP="00E6194A">
      <w:pPr>
        <w:spacing w:before="240"/>
        <w:rPr>
          <w:rFonts w:cstheme="minorBidi"/>
          <w:lang w:bidi="ar-JO"/>
        </w:rPr>
      </w:pPr>
      <w:r>
        <w:rPr>
          <w:b/>
          <w:bCs/>
          <w:noProof/>
          <w14:ligatures w14:val="standardContextual"/>
        </w:rPr>
        <mc:AlternateContent>
          <mc:Choice Requires="wps">
            <w:drawing>
              <wp:anchor distT="0" distB="0" distL="114300" distR="114300" simplePos="0" relativeHeight="251729920" behindDoc="0" locked="0" layoutInCell="1" allowOverlap="1" wp14:anchorId="0DBC3F1F" wp14:editId="69DF1A68">
                <wp:simplePos x="0" y="0"/>
                <wp:positionH relativeFrom="margin">
                  <wp:align>right</wp:align>
                </wp:positionH>
                <wp:positionV relativeFrom="paragraph">
                  <wp:posOffset>1999711</wp:posOffset>
                </wp:positionV>
                <wp:extent cx="5915025" cy="558800"/>
                <wp:effectExtent l="0" t="0" r="28575"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915025" cy="5588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7BBC0FD" w14:textId="07E1B47E" w:rsidR="00E6194A" w:rsidRPr="00B10DBB" w:rsidRDefault="00E6194A" w:rsidP="00E6194A">
                            <w:pPr>
                              <w:rPr>
                                <w:rFonts w:cstheme="minorBidi"/>
                                <w:color w:val="FFFFFF" w:themeColor="background1"/>
                                <w:lang w:bidi="ar-JO"/>
                              </w:rPr>
                            </w:pPr>
                            <w:r w:rsidRPr="00B10DBB">
                              <w:rPr>
                                <w:rFonts w:cstheme="minorBidi"/>
                                <w:b/>
                                <w:bCs/>
                                <w:color w:val="FFFFFF" w:themeColor="background1"/>
                                <w:lang w:bidi="ar-JO"/>
                              </w:rPr>
                              <w:t xml:space="preserve">Answer </w:t>
                            </w:r>
                            <w:r w:rsidR="00200E12">
                              <w:rPr>
                                <w:rFonts w:cstheme="minorBidi"/>
                                <w:b/>
                                <w:bCs/>
                                <w:color w:val="FFFFFF" w:themeColor="background1"/>
                                <w:lang w:bidi="ar-JO"/>
                              </w:rPr>
                              <w:t>3</w:t>
                            </w:r>
                            <w:r w:rsidRPr="00B10DBB">
                              <w:rPr>
                                <w:rFonts w:cstheme="minorBidi"/>
                                <w:b/>
                                <w:bCs/>
                                <w:color w:val="FFFFFF" w:themeColor="background1"/>
                                <w:lang w:bidi="ar-JO"/>
                              </w:rPr>
                              <w:t>:</w:t>
                            </w:r>
                            <w:r w:rsidRPr="00B10DBB">
                              <w:rPr>
                                <w:rFonts w:cstheme="minorBidi"/>
                                <w:color w:val="FFFFFF" w:themeColor="background1"/>
                                <w:lang w:bidi="ar-JO"/>
                              </w:rPr>
                              <w:t xml:space="preserve"> Yes, but evidence must be provided that the project and its activities are currently being implemented and are of similar nature to the APS scope.</w:t>
                            </w:r>
                          </w:p>
                          <w:p w14:paraId="38E7748B" w14:textId="77777777" w:rsidR="00E6194A" w:rsidRPr="00B10DBB" w:rsidRDefault="00E6194A" w:rsidP="00E6194A">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C3F1F" id="Text Box 17" o:spid="_x0000_s1028" style="position:absolute;left:0;text-align:left;margin-left:414.55pt;margin-top:157.45pt;width:465.75pt;height:4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" fillcolor="#4472c4 [3204]" strokecolor="#4472c4 [3204]" strokeweight="1pt">
                <v:stroke joinstyle="miter"/>
                <v:textbox>
                  <w:txbxContent>
                    <w:p w14:paraId="37BBC0FD" w14:textId="07E1B47E" w:rsidR="00E6194A" w:rsidRPr="00B10DBB" w:rsidRDefault="00E6194A" w:rsidP="00E6194A">
                      <w:pPr>
                        <w:rPr>
                          <w:rFonts w:cstheme="minorBidi"/>
                          <w:color w:val="FFFFFF" w:themeColor="background1"/>
                          <w:lang w:bidi="ar-JO"/>
                        </w:rPr>
                      </w:pPr>
                      <w:r w:rsidRPr="00B10DBB">
                        <w:rPr>
                          <w:rFonts w:cstheme="minorBidi"/>
                          <w:b/>
                          <w:bCs/>
                          <w:color w:val="FFFFFF" w:themeColor="background1"/>
                          <w:lang w:bidi="ar-JO"/>
                        </w:rPr>
                        <w:t xml:space="preserve">Answer </w:t>
                      </w:r>
                      <w:r w:rsidR="00200E12">
                        <w:rPr>
                          <w:rFonts w:cstheme="minorBidi"/>
                          <w:b/>
                          <w:bCs/>
                          <w:color w:val="FFFFFF" w:themeColor="background1"/>
                          <w:lang w:bidi="ar-JO"/>
                        </w:rPr>
                        <w:t>3</w:t>
                      </w:r>
                      <w:r w:rsidRPr="00B10DBB">
                        <w:rPr>
                          <w:rFonts w:cstheme="minorBidi"/>
                          <w:b/>
                          <w:bCs/>
                          <w:color w:val="FFFFFF" w:themeColor="background1"/>
                          <w:lang w:bidi="ar-JO"/>
                        </w:rPr>
                        <w:t>:</w:t>
                      </w:r>
                      <w:r w:rsidRPr="00B10DBB">
                        <w:rPr>
                          <w:rFonts w:cstheme="minorBidi"/>
                          <w:color w:val="FFFFFF" w:themeColor="background1"/>
                          <w:lang w:bidi="ar-JO"/>
                        </w:rPr>
                        <w:t xml:space="preserve"> Yes, but evidence must be provided that the project and its activities are currently being implemented and are of similar nature to the APS scope.</w:t>
                      </w:r>
                    </w:p>
                    <w:p w14:paraId="38E7748B" w14:textId="77777777" w:rsidR="00E6194A" w:rsidRPr="00B10DBB" w:rsidRDefault="00E6194A" w:rsidP="00E6194A">
                      <w:pPr>
                        <w:rPr>
                          <w:rFonts w:cstheme="minorBidi"/>
                          <w:color w:val="FFFFFF" w:themeColor="background1"/>
                          <w:lang w:bidi="ar-JO"/>
                        </w:rPr>
                      </w:pPr>
                    </w:p>
                  </w:txbxContent>
                </v:textbox>
                <w10:wrap type="square" anchorx="margin"/>
              </v:roundrect>
            </w:pict>
          </mc:Fallback>
        </mc:AlternateContent>
      </w:r>
      <w:r w:rsidRPr="006265E5">
        <w:rPr>
          <w:rFonts w:cstheme="minorBidi"/>
          <w:b/>
          <w:bCs/>
          <w:lang w:bidi="ar-JO"/>
        </w:rPr>
        <w:t xml:space="preserve">Question </w:t>
      </w:r>
      <w:r w:rsidR="00200E12">
        <w:rPr>
          <w:rFonts w:cstheme="minorBidi"/>
          <w:b/>
          <w:bCs/>
          <w:lang w:bidi="ar-JO"/>
        </w:rPr>
        <w:t>3</w:t>
      </w:r>
      <w:r w:rsidRPr="006265E5">
        <w:rPr>
          <w:rFonts w:cstheme="minorBidi"/>
          <w:b/>
          <w:bCs/>
          <w:lang w:bidi="ar-JO"/>
        </w:rPr>
        <w:t>:</w:t>
      </w:r>
      <w:r w:rsidRPr="00244D0D">
        <w:rPr>
          <w:rFonts w:cstheme="minorBidi"/>
          <w:lang w:bidi="ar-JO"/>
        </w:rPr>
        <w:t xml:space="preserve"> </w:t>
      </w:r>
      <w:r>
        <w:rPr>
          <w:rFonts w:cstheme="minorBidi"/>
          <w:lang w:bidi="ar-JO"/>
        </w:rPr>
        <w:t>Can the current projects being implemented of similar scope</w:t>
      </w:r>
      <w:r w:rsidRPr="00244D0D">
        <w:rPr>
          <w:rFonts w:cstheme="minorBidi"/>
          <w:lang w:bidi="ar-JO"/>
        </w:rPr>
        <w:t xml:space="preserve"> </w:t>
      </w:r>
      <w:r>
        <w:rPr>
          <w:rFonts w:cstheme="minorBidi"/>
          <w:lang w:bidi="ar-JO"/>
        </w:rPr>
        <w:t xml:space="preserve">be </w:t>
      </w:r>
      <w:r w:rsidRPr="00244D0D">
        <w:rPr>
          <w:rFonts w:cstheme="minorBidi"/>
          <w:lang w:bidi="ar-JO"/>
        </w:rPr>
        <w:t>considered under the previous experience requirement?</w:t>
      </w:r>
    </w:p>
    <w:p w14:paraId="5DF6BB85" w14:textId="415AF9DB" w:rsidR="00AF5BA2" w:rsidRDefault="002029F7" w:rsidP="00AF5BA2">
      <w:pPr>
        <w:spacing w:before="240"/>
      </w:pPr>
      <w:r>
        <w:rPr>
          <w:b/>
          <w:bCs/>
          <w:noProof/>
          <w14:ligatures w14:val="standardContextual"/>
        </w:rPr>
        <mc:AlternateContent>
          <mc:Choice Requires="wps">
            <w:drawing>
              <wp:anchor distT="0" distB="0" distL="114300" distR="114300" simplePos="0" relativeHeight="251731968" behindDoc="0" locked="0" layoutInCell="1" allowOverlap="1" wp14:anchorId="5D84C684" wp14:editId="0830E51D">
                <wp:simplePos x="0" y="0"/>
                <wp:positionH relativeFrom="margin">
                  <wp:posOffset>45792</wp:posOffset>
                </wp:positionH>
                <wp:positionV relativeFrom="paragraph">
                  <wp:posOffset>1307618</wp:posOffset>
                </wp:positionV>
                <wp:extent cx="5915025" cy="1294130"/>
                <wp:effectExtent l="0" t="0" r="28575" b="20320"/>
                <wp:wrapSquare wrapText="bothSides"/>
                <wp:docPr id="1798198277" name="Text Box 1798198277"/>
                <wp:cNvGraphicFramePr/>
                <a:graphic xmlns:a="http://schemas.openxmlformats.org/drawingml/2006/main">
                  <a:graphicData uri="http://schemas.microsoft.com/office/word/2010/wordprocessingShape">
                    <wps:wsp>
                      <wps:cNvSpPr txBox="1"/>
                      <wps:spPr>
                        <a:xfrm>
                          <a:off x="0" y="0"/>
                          <a:ext cx="5915025" cy="129413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6E91642" w14:textId="04772DCC" w:rsidR="00AF5BA2" w:rsidRDefault="00AF5BA2" w:rsidP="00AF5BA2">
                            <w:pPr>
                              <w:ind w:left="0"/>
                              <w:rPr>
                                <w:color w:val="FFFFFF" w:themeColor="background1"/>
                              </w:rPr>
                            </w:pPr>
                            <w:r w:rsidRPr="002A55AC">
                              <w:rPr>
                                <w:b/>
                                <w:bCs/>
                                <w:color w:val="FFFFFF" w:themeColor="background1"/>
                              </w:rPr>
                              <w:t xml:space="preserve">Answer </w:t>
                            </w:r>
                            <w:r w:rsidR="00200E12">
                              <w:rPr>
                                <w:b/>
                                <w:bCs/>
                                <w:color w:val="FFFFFF" w:themeColor="background1"/>
                              </w:rPr>
                              <w:t>4</w:t>
                            </w:r>
                            <w:r w:rsidRPr="002A55AC">
                              <w:rPr>
                                <w:b/>
                                <w:bCs/>
                                <w:color w:val="FFFFFF" w:themeColor="background1"/>
                              </w:rPr>
                              <w:t xml:space="preserve">: </w:t>
                            </w:r>
                            <w:r w:rsidRPr="00AA35E4">
                              <w:rPr>
                                <w:color w:val="FFFFFF" w:themeColor="background1"/>
                              </w:rPr>
                              <w:t>O</w:t>
                            </w:r>
                            <w:r w:rsidRPr="00C211B2">
                              <w:rPr>
                                <w:color w:val="FFFFFF" w:themeColor="background1"/>
                              </w:rPr>
                              <w:t xml:space="preserve">ne of the eligibility criteria in the Annual Program Statement (APS) requires the organization to have a performance record in the implementation of any advocacy or public policy projects in Jordan during the past five (5) years regardless of the date of its registration. </w:t>
                            </w:r>
                          </w:p>
                          <w:p w14:paraId="5707B6A5" w14:textId="77777777" w:rsidR="00AF5BA2" w:rsidRPr="00E52FE3" w:rsidRDefault="00AF5BA2" w:rsidP="00AF5BA2">
                            <w:pPr>
                              <w:ind w:left="0"/>
                              <w:rPr>
                                <w:color w:val="FFFFFF" w:themeColor="background1"/>
                              </w:rPr>
                            </w:pPr>
                            <w:r w:rsidRPr="00E52FE3">
                              <w:rPr>
                                <w:color w:val="FFFFFF" w:themeColor="background1"/>
                              </w:rPr>
                              <w:t xml:space="preserve">Example: An organization established eight months </w:t>
                            </w:r>
                            <w:r>
                              <w:rPr>
                                <w:color w:val="FFFFFF" w:themeColor="background1"/>
                              </w:rPr>
                              <w:t>ago and implemented</w:t>
                            </w:r>
                            <w:r w:rsidRPr="00E52FE3">
                              <w:rPr>
                                <w:color w:val="FFFFFF" w:themeColor="background1"/>
                              </w:rPr>
                              <w:t xml:space="preserve"> a project related to advocacy or public policy is eligible to apply </w:t>
                            </w:r>
                            <w:r>
                              <w:rPr>
                                <w:color w:val="FFFFFF" w:themeColor="background1"/>
                              </w:rPr>
                              <w:t>since</w:t>
                            </w:r>
                            <w:r w:rsidRPr="00E52FE3">
                              <w:rPr>
                                <w:color w:val="FFFFFF" w:themeColor="background1"/>
                              </w:rPr>
                              <w:t xml:space="preserve"> it </w:t>
                            </w:r>
                            <w:r>
                              <w:rPr>
                                <w:color w:val="FFFFFF" w:themeColor="background1"/>
                              </w:rPr>
                              <w:t>meets the requirement of performance record</w:t>
                            </w:r>
                            <w:r w:rsidRPr="00E52FE3">
                              <w:rPr>
                                <w:color w:val="FFFFFF" w:themeColor="background1"/>
                              </w:rPr>
                              <w:t xml:space="preserve"> </w:t>
                            </w:r>
                            <w:r>
                              <w:rPr>
                                <w:color w:val="FFFFFF" w:themeColor="background1"/>
                              </w:rPr>
                              <w:t>in</w:t>
                            </w:r>
                            <w:r w:rsidRPr="00E52FE3">
                              <w:rPr>
                                <w:color w:val="FFFFFF" w:themeColor="background1"/>
                              </w:rPr>
                              <w:t xml:space="preserve"> the past five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4C684" id="Text Box 1798198277" o:spid="_x0000_s1029" style="position:absolute;left:0;text-align:left;margin-left:3.6pt;margin-top:102.95pt;width:465.75pt;height:101.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" fillcolor="#4472c4 [3204]" strokecolor="#4472c4 [3204]" strokeweight="1pt">
                <v:stroke joinstyle="miter"/>
                <v:textbox>
                  <w:txbxContent>
                    <w:p w14:paraId="26E91642" w14:textId="04772DCC" w:rsidR="00AF5BA2" w:rsidRDefault="00AF5BA2" w:rsidP="00AF5BA2">
                      <w:pPr>
                        <w:ind w:left="0"/>
                        <w:rPr>
                          <w:color w:val="FFFFFF" w:themeColor="background1"/>
                        </w:rPr>
                      </w:pPr>
                      <w:r w:rsidRPr="002A55AC">
                        <w:rPr>
                          <w:b/>
                          <w:bCs/>
                          <w:color w:val="FFFFFF" w:themeColor="background1"/>
                        </w:rPr>
                        <w:t xml:space="preserve">Answer </w:t>
                      </w:r>
                      <w:r w:rsidR="00200E12">
                        <w:rPr>
                          <w:b/>
                          <w:bCs/>
                          <w:color w:val="FFFFFF" w:themeColor="background1"/>
                        </w:rPr>
                        <w:t>4</w:t>
                      </w:r>
                      <w:r w:rsidRPr="002A55AC">
                        <w:rPr>
                          <w:b/>
                          <w:bCs/>
                          <w:color w:val="FFFFFF" w:themeColor="background1"/>
                        </w:rPr>
                        <w:t xml:space="preserve">: </w:t>
                      </w:r>
                      <w:r w:rsidRPr="00AA35E4">
                        <w:rPr>
                          <w:color w:val="FFFFFF" w:themeColor="background1"/>
                        </w:rPr>
                        <w:t>O</w:t>
                      </w:r>
                      <w:r w:rsidRPr="00C211B2">
                        <w:rPr>
                          <w:color w:val="FFFFFF" w:themeColor="background1"/>
                        </w:rPr>
                        <w:t xml:space="preserve">ne of the eligibility criteria in the Annual Program Statement (APS) requires the organization to have a performance record in the implementation of any advocacy or public policy projects in Jordan during the past five (5) years regardless of the date of its registration. </w:t>
                      </w:r>
                    </w:p>
                    <w:p w14:paraId="5707B6A5" w14:textId="77777777" w:rsidR="00AF5BA2" w:rsidRPr="00E52FE3" w:rsidRDefault="00AF5BA2" w:rsidP="00AF5BA2">
                      <w:pPr>
                        <w:ind w:left="0"/>
                        <w:rPr>
                          <w:color w:val="FFFFFF" w:themeColor="background1"/>
                        </w:rPr>
                      </w:pPr>
                      <w:r w:rsidRPr="00E52FE3">
                        <w:rPr>
                          <w:color w:val="FFFFFF" w:themeColor="background1"/>
                        </w:rPr>
                        <w:t xml:space="preserve">Example: An organization established eight months </w:t>
                      </w:r>
                      <w:r>
                        <w:rPr>
                          <w:color w:val="FFFFFF" w:themeColor="background1"/>
                        </w:rPr>
                        <w:t>ago and implemented</w:t>
                      </w:r>
                      <w:r w:rsidRPr="00E52FE3">
                        <w:rPr>
                          <w:color w:val="FFFFFF" w:themeColor="background1"/>
                        </w:rPr>
                        <w:t xml:space="preserve"> a project related to advocacy or public policy is eligible to apply </w:t>
                      </w:r>
                      <w:r>
                        <w:rPr>
                          <w:color w:val="FFFFFF" w:themeColor="background1"/>
                        </w:rPr>
                        <w:t>since</w:t>
                      </w:r>
                      <w:r w:rsidRPr="00E52FE3">
                        <w:rPr>
                          <w:color w:val="FFFFFF" w:themeColor="background1"/>
                        </w:rPr>
                        <w:t xml:space="preserve"> it </w:t>
                      </w:r>
                      <w:r>
                        <w:rPr>
                          <w:color w:val="FFFFFF" w:themeColor="background1"/>
                        </w:rPr>
                        <w:t>meets the requirement of performance record</w:t>
                      </w:r>
                      <w:r w:rsidRPr="00E52FE3">
                        <w:rPr>
                          <w:color w:val="FFFFFF" w:themeColor="background1"/>
                        </w:rPr>
                        <w:t xml:space="preserve"> </w:t>
                      </w:r>
                      <w:r>
                        <w:rPr>
                          <w:color w:val="FFFFFF" w:themeColor="background1"/>
                        </w:rPr>
                        <w:t>in</w:t>
                      </w:r>
                      <w:r w:rsidRPr="00E52FE3">
                        <w:rPr>
                          <w:color w:val="FFFFFF" w:themeColor="background1"/>
                        </w:rPr>
                        <w:t xml:space="preserve"> the past five years.</w:t>
                      </w:r>
                    </w:p>
                  </w:txbxContent>
                </v:textbox>
                <w10:wrap type="square" anchorx="margin"/>
              </v:roundrect>
            </w:pict>
          </mc:Fallback>
        </mc:AlternateContent>
      </w:r>
      <w:r w:rsidR="00AF5BA2" w:rsidRPr="006265E5">
        <w:rPr>
          <w:b/>
          <w:bCs/>
        </w:rPr>
        <w:t xml:space="preserve">Question </w:t>
      </w:r>
      <w:r w:rsidR="00200E12">
        <w:rPr>
          <w:b/>
          <w:bCs/>
        </w:rPr>
        <w:t>4</w:t>
      </w:r>
      <w:r w:rsidR="00AF5BA2" w:rsidRPr="006265E5">
        <w:rPr>
          <w:b/>
          <w:bCs/>
        </w:rPr>
        <w:t>:</w:t>
      </w:r>
      <w:r w:rsidR="00AF5BA2" w:rsidRPr="00244D0D">
        <w:t xml:space="preserve"> Is it possible to apply by a newly established organization that has been operating for </w:t>
      </w:r>
      <w:r w:rsidR="00AF5BA2">
        <w:t>eight months</w:t>
      </w:r>
      <w:r w:rsidR="00AF5BA2" w:rsidRPr="00244D0D">
        <w:t>?</w:t>
      </w:r>
    </w:p>
    <w:p w14:paraId="01EE8D9F" w14:textId="77777777" w:rsidR="00E6194A" w:rsidRDefault="00E6194A" w:rsidP="00C266BE">
      <w:pPr>
        <w:spacing w:before="240"/>
        <w:ind w:left="0" w:firstLine="0"/>
        <w:rPr>
          <w:b/>
          <w:bCs/>
        </w:rPr>
      </w:pPr>
    </w:p>
    <w:p w14:paraId="532E790A" w14:textId="02C12342" w:rsidR="00040AEE" w:rsidRPr="00244D0D" w:rsidRDefault="005907D8" w:rsidP="008D319A">
      <w:pPr>
        <w:spacing w:before="240"/>
      </w:pPr>
      <w:r>
        <w:rPr>
          <w:b/>
          <w:bCs/>
          <w:noProof/>
          <w14:ligatures w14:val="standardContextual"/>
        </w:rPr>
        <mc:AlternateContent>
          <mc:Choice Requires="wps">
            <w:drawing>
              <wp:anchor distT="0" distB="0" distL="114300" distR="114300" simplePos="0" relativeHeight="251663360" behindDoc="0" locked="0" layoutInCell="1" allowOverlap="1" wp14:anchorId="04F1CC06" wp14:editId="290D9744">
                <wp:simplePos x="0" y="0"/>
                <wp:positionH relativeFrom="margin">
                  <wp:posOffset>-27972</wp:posOffset>
                </wp:positionH>
                <wp:positionV relativeFrom="paragraph">
                  <wp:posOffset>577544</wp:posOffset>
                </wp:positionV>
                <wp:extent cx="5839460" cy="601345"/>
                <wp:effectExtent l="0" t="0" r="27940" b="27305"/>
                <wp:wrapSquare wrapText="bothSides"/>
                <wp:docPr id="4" name="Text Box 4"/>
                <wp:cNvGraphicFramePr/>
                <a:graphic xmlns:a="http://schemas.openxmlformats.org/drawingml/2006/main">
                  <a:graphicData uri="http://schemas.microsoft.com/office/word/2010/wordprocessingShape">
                    <wps:wsp>
                      <wps:cNvSpPr txBox="1"/>
                      <wps:spPr>
                        <a:xfrm>
                          <a:off x="0" y="0"/>
                          <a:ext cx="5839460" cy="60134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1AF581E" w14:textId="5A0777CA" w:rsidR="008A3EEA" w:rsidRPr="008A3EEA" w:rsidRDefault="008A3EEA" w:rsidP="008A3EEA">
                            <w:pPr>
                              <w:rPr>
                                <w:color w:val="FFFFFF" w:themeColor="background1"/>
                              </w:rPr>
                            </w:pPr>
                            <w:r w:rsidRPr="008A3EEA">
                              <w:rPr>
                                <w:b/>
                                <w:bCs/>
                                <w:color w:val="FFFFFF" w:themeColor="background1"/>
                              </w:rPr>
                              <w:t xml:space="preserve">Answer </w:t>
                            </w:r>
                            <w:r w:rsidR="009701DA">
                              <w:rPr>
                                <w:b/>
                                <w:bCs/>
                                <w:color w:val="FFFFFF" w:themeColor="background1"/>
                              </w:rPr>
                              <w:t>5</w:t>
                            </w:r>
                            <w:r w:rsidRPr="008A3EEA">
                              <w:rPr>
                                <w:b/>
                                <w:bCs/>
                                <w:color w:val="FFFFFF" w:themeColor="background1"/>
                              </w:rPr>
                              <w:t>:</w:t>
                            </w:r>
                            <w:r w:rsidRPr="008A3EEA">
                              <w:rPr>
                                <w:color w:val="FFFFFF" w:themeColor="background1"/>
                              </w:rPr>
                              <w:t xml:space="preserve"> A proposal might include capacity building activities for organizations as an element of a larger advocacy </w:t>
                            </w:r>
                            <w:proofErr w:type="gramStart"/>
                            <w:r w:rsidRPr="008A3EEA">
                              <w:rPr>
                                <w:color w:val="FFFFFF" w:themeColor="background1"/>
                              </w:rPr>
                              <w:t>initiative</w:t>
                            </w:r>
                            <w:r w:rsidR="00423F82">
                              <w:rPr>
                                <w:color w:val="FFFFFF" w:themeColor="background1"/>
                              </w:rPr>
                              <w:t>,</w:t>
                            </w:r>
                            <w:r w:rsidRPr="008A3EEA">
                              <w:rPr>
                                <w:color w:val="FFFFFF" w:themeColor="background1"/>
                              </w:rPr>
                              <w:t xml:space="preserve"> but</w:t>
                            </w:r>
                            <w:proofErr w:type="gramEnd"/>
                            <w:r w:rsidRPr="008A3EEA">
                              <w:rPr>
                                <w:color w:val="FFFFFF" w:themeColor="background1"/>
                              </w:rPr>
                              <w:t xml:space="preserve"> should not be the main scope of the proposed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1CC06" id="Text Box 4" o:spid="_x0000_s1030" style="position:absolute;left:0;text-align:left;margin-left:-2.2pt;margin-top:45.5pt;width:459.8pt;height:4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" fillcolor="#4472c4 [3204]" strokecolor="#4472c4 [3204]" strokeweight="1pt">
                <v:stroke joinstyle="miter"/>
                <v:textbox>
                  <w:txbxContent>
                    <w:p w14:paraId="01AF581E" w14:textId="5A0777CA" w:rsidR="008A3EEA" w:rsidRPr="008A3EEA" w:rsidRDefault="008A3EEA" w:rsidP="008A3EEA">
                      <w:pPr>
                        <w:rPr>
                          <w:color w:val="FFFFFF" w:themeColor="background1"/>
                        </w:rPr>
                      </w:pPr>
                      <w:r w:rsidRPr="008A3EEA">
                        <w:rPr>
                          <w:b/>
                          <w:bCs/>
                          <w:color w:val="FFFFFF" w:themeColor="background1"/>
                        </w:rPr>
                        <w:t xml:space="preserve">Answer </w:t>
                      </w:r>
                      <w:r w:rsidR="009701DA">
                        <w:rPr>
                          <w:b/>
                          <w:bCs/>
                          <w:color w:val="FFFFFF" w:themeColor="background1"/>
                        </w:rPr>
                        <w:t>5</w:t>
                      </w:r>
                      <w:r w:rsidRPr="008A3EEA">
                        <w:rPr>
                          <w:b/>
                          <w:bCs/>
                          <w:color w:val="FFFFFF" w:themeColor="background1"/>
                        </w:rPr>
                        <w:t>:</w:t>
                      </w:r>
                      <w:r w:rsidRPr="008A3EEA">
                        <w:rPr>
                          <w:color w:val="FFFFFF" w:themeColor="background1"/>
                        </w:rPr>
                        <w:t xml:space="preserve"> A proposal might include capacity building activities for organizations as an element of a larger advocacy initiative</w:t>
                      </w:r>
                      <w:r w:rsidR="00423F82">
                        <w:rPr>
                          <w:color w:val="FFFFFF" w:themeColor="background1"/>
                        </w:rPr>
                        <w:t>,</w:t>
                      </w:r>
                      <w:r w:rsidRPr="008A3EEA">
                        <w:rPr>
                          <w:color w:val="FFFFFF" w:themeColor="background1"/>
                        </w:rPr>
                        <w:t xml:space="preserve"> but should not be the main scope of the proposed project.</w:t>
                      </w:r>
                    </w:p>
                  </w:txbxContent>
                </v:textbox>
                <w10:wrap type="square" anchorx="margin"/>
              </v:roundrect>
            </w:pict>
          </mc:Fallback>
        </mc:AlternateContent>
      </w:r>
      <w:r w:rsidR="00040AEE" w:rsidRPr="006265E5">
        <w:rPr>
          <w:b/>
          <w:bCs/>
        </w:rPr>
        <w:t xml:space="preserve">Question </w:t>
      </w:r>
      <w:r w:rsidR="009701DA">
        <w:rPr>
          <w:b/>
          <w:bCs/>
        </w:rPr>
        <w:t>5</w:t>
      </w:r>
      <w:r w:rsidR="00040AEE" w:rsidRPr="006265E5">
        <w:rPr>
          <w:b/>
          <w:bCs/>
        </w:rPr>
        <w:t>:</w:t>
      </w:r>
      <w:r w:rsidR="00040AEE" w:rsidRPr="00244D0D">
        <w:t xml:space="preserve"> </w:t>
      </w:r>
      <w:r w:rsidR="00090124">
        <w:t>Under</w:t>
      </w:r>
      <w:r w:rsidR="00040AEE" w:rsidRPr="00244D0D">
        <w:t xml:space="preserve"> </w:t>
      </w:r>
      <w:r w:rsidR="00AC063A" w:rsidRPr="00244D0D">
        <w:t>sub-fund</w:t>
      </w:r>
      <w:r w:rsidR="00040AEE" w:rsidRPr="00244D0D">
        <w:t xml:space="preserve"> I</w:t>
      </w:r>
      <w:r w:rsidR="00BA605B" w:rsidRPr="00244D0D">
        <w:t xml:space="preserve">: </w:t>
      </w:r>
      <w:r w:rsidR="00B33EB4" w:rsidRPr="00244D0D">
        <w:t xml:space="preserve">advocacy </w:t>
      </w:r>
      <w:r w:rsidR="00BA605B" w:rsidRPr="00244D0D">
        <w:t>grants</w:t>
      </w:r>
      <w:r w:rsidR="00040AEE" w:rsidRPr="00244D0D">
        <w:t xml:space="preserve">, could the project be </w:t>
      </w:r>
      <w:r w:rsidR="00135CDE">
        <w:t xml:space="preserve">focused </w:t>
      </w:r>
      <w:r w:rsidR="00040AEE" w:rsidRPr="00244D0D">
        <w:t>on capacity</w:t>
      </w:r>
      <w:r w:rsidR="00BC53C5" w:rsidRPr="00244D0D">
        <w:t xml:space="preserve"> </w:t>
      </w:r>
      <w:r w:rsidR="00040AEE" w:rsidRPr="00244D0D">
        <w:t xml:space="preserve">building </w:t>
      </w:r>
      <w:r w:rsidR="00FB4BA0">
        <w:t xml:space="preserve">activities </w:t>
      </w:r>
      <w:r w:rsidR="00040AEE" w:rsidRPr="00244D0D">
        <w:t xml:space="preserve">for civil society organizations </w:t>
      </w:r>
      <w:r w:rsidR="00135CDE">
        <w:t xml:space="preserve">(CSOs) </w:t>
      </w:r>
      <w:r w:rsidR="00AB25EE">
        <w:t xml:space="preserve">on </w:t>
      </w:r>
      <w:r w:rsidR="00513042" w:rsidRPr="00244D0D">
        <w:t>advocacy</w:t>
      </w:r>
      <w:r w:rsidR="00040AEE" w:rsidRPr="00244D0D">
        <w:t xml:space="preserve"> or </w:t>
      </w:r>
      <w:r w:rsidR="00AB25EE">
        <w:t xml:space="preserve">should it be </w:t>
      </w:r>
      <w:r w:rsidR="00040AEE" w:rsidRPr="00244D0D">
        <w:t>a campaign?</w:t>
      </w:r>
    </w:p>
    <w:p w14:paraId="358A1B06" w14:textId="77777777" w:rsidR="001B56BE" w:rsidRDefault="001B56BE" w:rsidP="001B56BE">
      <w:pPr>
        <w:rPr>
          <w:b/>
          <w:bCs/>
        </w:rPr>
      </w:pPr>
    </w:p>
    <w:p w14:paraId="6AEA8D7D" w14:textId="0BF725FA" w:rsidR="001B56BE" w:rsidRPr="00244D0D" w:rsidRDefault="001B56BE" w:rsidP="001B56BE">
      <w:r>
        <w:rPr>
          <w:b/>
          <w:bCs/>
          <w:noProof/>
          <w14:ligatures w14:val="standardContextual"/>
        </w:rPr>
        <mc:AlternateContent>
          <mc:Choice Requires="wps">
            <w:drawing>
              <wp:anchor distT="0" distB="0" distL="114300" distR="114300" simplePos="0" relativeHeight="251734016" behindDoc="0" locked="0" layoutInCell="1" allowOverlap="1" wp14:anchorId="4342EED8" wp14:editId="639193CC">
                <wp:simplePos x="0" y="0"/>
                <wp:positionH relativeFrom="margin">
                  <wp:align>right</wp:align>
                </wp:positionH>
                <wp:positionV relativeFrom="paragraph">
                  <wp:posOffset>352256</wp:posOffset>
                </wp:positionV>
                <wp:extent cx="5915025" cy="524510"/>
                <wp:effectExtent l="0" t="0" r="28575" b="27940"/>
                <wp:wrapSquare wrapText="bothSides"/>
                <wp:docPr id="33" name="Text Box 33"/>
                <wp:cNvGraphicFramePr/>
                <a:graphic xmlns:a="http://schemas.openxmlformats.org/drawingml/2006/main">
                  <a:graphicData uri="http://schemas.microsoft.com/office/word/2010/wordprocessingShape">
                    <wps:wsp>
                      <wps:cNvSpPr txBox="1"/>
                      <wps:spPr>
                        <a:xfrm>
                          <a:off x="0" y="0"/>
                          <a:ext cx="5915025" cy="52451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34937B2" w14:textId="4969D9CC" w:rsidR="001B56BE" w:rsidRPr="003B74AE" w:rsidRDefault="001B56BE" w:rsidP="001B56BE">
                            <w:pPr>
                              <w:rPr>
                                <w:color w:val="FFFFFF" w:themeColor="background1"/>
                              </w:rPr>
                            </w:pPr>
                            <w:r w:rsidRPr="003B74AE">
                              <w:rPr>
                                <w:b/>
                                <w:bCs/>
                                <w:color w:val="FFFFFF" w:themeColor="background1"/>
                              </w:rPr>
                              <w:t xml:space="preserve">Answer </w:t>
                            </w:r>
                            <w:r w:rsidR="00411379">
                              <w:rPr>
                                <w:b/>
                                <w:bCs/>
                                <w:color w:val="FFFFFF" w:themeColor="background1"/>
                              </w:rPr>
                              <w:t>6</w:t>
                            </w:r>
                            <w:r w:rsidRPr="003B74AE">
                              <w:rPr>
                                <w:b/>
                                <w:bCs/>
                                <w:color w:val="FFFFFF" w:themeColor="background1"/>
                              </w:rPr>
                              <w:t>:</w:t>
                            </w:r>
                            <w:r w:rsidRPr="003B74AE">
                              <w:rPr>
                                <w:color w:val="FFFFFF" w:themeColor="background1"/>
                              </w:rPr>
                              <w:t xml:space="preserve"> Yes, </w:t>
                            </w:r>
                            <w:r>
                              <w:rPr>
                                <w:color w:val="FFFFFF" w:themeColor="background1"/>
                              </w:rPr>
                              <w:t xml:space="preserve">the </w:t>
                            </w:r>
                            <w:r w:rsidRPr="003B74AE">
                              <w:rPr>
                                <w:color w:val="FFFFFF" w:themeColor="background1"/>
                              </w:rPr>
                              <w:t xml:space="preserve">Sawt technical team </w:t>
                            </w:r>
                            <w:r>
                              <w:rPr>
                                <w:color w:val="FFFFFF" w:themeColor="background1"/>
                              </w:rPr>
                              <w:t>will</w:t>
                            </w:r>
                            <w:r w:rsidRPr="003B74AE">
                              <w:rPr>
                                <w:color w:val="FFFFFF" w:themeColor="background1"/>
                              </w:rPr>
                              <w:t xml:space="preserve"> support organizations </w:t>
                            </w:r>
                            <w:r>
                              <w:rPr>
                                <w:color w:val="FFFFFF" w:themeColor="background1"/>
                              </w:rPr>
                              <w:t>through</w:t>
                            </w:r>
                            <w:r w:rsidRPr="003B74AE">
                              <w:rPr>
                                <w:color w:val="FFFFFF" w:themeColor="background1"/>
                              </w:rPr>
                              <w:t xml:space="preserve"> capacity building</w:t>
                            </w:r>
                            <w:r>
                              <w:rPr>
                                <w:color w:val="FFFFFF" w:themeColor="background1"/>
                              </w:rPr>
                              <w:t xml:space="preserve"> interventions to support their</w:t>
                            </w:r>
                            <w:r w:rsidRPr="003B74AE">
                              <w:rPr>
                                <w:color w:val="FFFFFF" w:themeColor="background1"/>
                              </w:rPr>
                              <w:t xml:space="preserve"> advocacy </w:t>
                            </w:r>
                            <w:r>
                              <w:rPr>
                                <w:color w:val="FFFFFF" w:themeColor="background1"/>
                              </w:rPr>
                              <w:t>initiatives</w:t>
                            </w:r>
                            <w:r w:rsidRPr="003B74AE">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2EED8" id="Text Box 33" o:spid="_x0000_s1031" style="position:absolute;left:0;text-align:left;margin-left:414.55pt;margin-top:27.75pt;width:465.75pt;height:41.3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" fillcolor="#4472c4 [3204]" strokecolor="#4472c4 [3204]" strokeweight="1pt">
                <v:stroke joinstyle="miter"/>
                <v:textbox>
                  <w:txbxContent>
                    <w:p w14:paraId="434937B2" w14:textId="4969D9CC" w:rsidR="001B56BE" w:rsidRPr="003B74AE" w:rsidRDefault="001B56BE" w:rsidP="001B56BE">
                      <w:pPr>
                        <w:rPr>
                          <w:color w:val="FFFFFF" w:themeColor="background1"/>
                        </w:rPr>
                      </w:pPr>
                      <w:r w:rsidRPr="003B74AE">
                        <w:rPr>
                          <w:b/>
                          <w:bCs/>
                          <w:color w:val="FFFFFF" w:themeColor="background1"/>
                        </w:rPr>
                        <w:t xml:space="preserve">Answer </w:t>
                      </w:r>
                      <w:r w:rsidR="00411379">
                        <w:rPr>
                          <w:b/>
                          <w:bCs/>
                          <w:color w:val="FFFFFF" w:themeColor="background1"/>
                        </w:rPr>
                        <w:t>6</w:t>
                      </w:r>
                      <w:r w:rsidRPr="003B74AE">
                        <w:rPr>
                          <w:b/>
                          <w:bCs/>
                          <w:color w:val="FFFFFF" w:themeColor="background1"/>
                        </w:rPr>
                        <w:t>:</w:t>
                      </w:r>
                      <w:r w:rsidRPr="003B74AE">
                        <w:rPr>
                          <w:color w:val="FFFFFF" w:themeColor="background1"/>
                        </w:rPr>
                        <w:t xml:space="preserve"> Yes, </w:t>
                      </w:r>
                      <w:r>
                        <w:rPr>
                          <w:color w:val="FFFFFF" w:themeColor="background1"/>
                        </w:rPr>
                        <w:t xml:space="preserve">the </w:t>
                      </w:r>
                      <w:r w:rsidRPr="003B74AE">
                        <w:rPr>
                          <w:color w:val="FFFFFF" w:themeColor="background1"/>
                        </w:rPr>
                        <w:t xml:space="preserve">Sawt technical team </w:t>
                      </w:r>
                      <w:r>
                        <w:rPr>
                          <w:color w:val="FFFFFF" w:themeColor="background1"/>
                        </w:rPr>
                        <w:t>will</w:t>
                      </w:r>
                      <w:r w:rsidRPr="003B74AE">
                        <w:rPr>
                          <w:color w:val="FFFFFF" w:themeColor="background1"/>
                        </w:rPr>
                        <w:t xml:space="preserve"> support organizations </w:t>
                      </w:r>
                      <w:r>
                        <w:rPr>
                          <w:color w:val="FFFFFF" w:themeColor="background1"/>
                        </w:rPr>
                        <w:t>through</w:t>
                      </w:r>
                      <w:r w:rsidRPr="003B74AE">
                        <w:rPr>
                          <w:color w:val="FFFFFF" w:themeColor="background1"/>
                        </w:rPr>
                        <w:t xml:space="preserve"> capacity building</w:t>
                      </w:r>
                      <w:r>
                        <w:rPr>
                          <w:color w:val="FFFFFF" w:themeColor="background1"/>
                        </w:rPr>
                        <w:t xml:space="preserve"> interventions to support their</w:t>
                      </w:r>
                      <w:r w:rsidRPr="003B74AE">
                        <w:rPr>
                          <w:color w:val="FFFFFF" w:themeColor="background1"/>
                        </w:rPr>
                        <w:t xml:space="preserve"> advocacy </w:t>
                      </w:r>
                      <w:r>
                        <w:rPr>
                          <w:color w:val="FFFFFF" w:themeColor="background1"/>
                        </w:rPr>
                        <w:t>initiatives</w:t>
                      </w:r>
                      <w:r w:rsidRPr="003B74AE">
                        <w:rPr>
                          <w:color w:val="FFFFFF" w:themeColor="background1"/>
                        </w:rPr>
                        <w:t>.</w:t>
                      </w:r>
                    </w:p>
                  </w:txbxContent>
                </v:textbox>
                <w10:wrap type="square" anchorx="margin"/>
              </v:roundrect>
            </w:pict>
          </mc:Fallback>
        </mc:AlternateContent>
      </w:r>
      <w:r w:rsidRPr="006265E5">
        <w:rPr>
          <w:b/>
          <w:bCs/>
        </w:rPr>
        <w:t xml:space="preserve">Question </w:t>
      </w:r>
      <w:r w:rsidR="00411379">
        <w:rPr>
          <w:b/>
          <w:bCs/>
        </w:rPr>
        <w:t>6</w:t>
      </w:r>
      <w:r w:rsidRPr="006265E5">
        <w:rPr>
          <w:b/>
          <w:bCs/>
        </w:rPr>
        <w:t>:</w:t>
      </w:r>
      <w:r w:rsidRPr="00244D0D">
        <w:t xml:space="preserve"> </w:t>
      </w:r>
      <w:r>
        <w:t>Are there any</w:t>
      </w:r>
      <w:r w:rsidRPr="00244D0D">
        <w:t xml:space="preserve"> capacity building</w:t>
      </w:r>
      <w:r>
        <w:t xml:space="preserve"> opportunities available </w:t>
      </w:r>
      <w:r w:rsidRPr="00244D0D">
        <w:t xml:space="preserve">for </w:t>
      </w:r>
      <w:r>
        <w:t xml:space="preserve">organizations that will implement </w:t>
      </w:r>
      <w:r w:rsidRPr="00244D0D">
        <w:t>advocacy</w:t>
      </w:r>
      <w:r>
        <w:t xml:space="preserve"> initiatives</w:t>
      </w:r>
      <w:r w:rsidRPr="00244D0D">
        <w:t>?</w:t>
      </w:r>
    </w:p>
    <w:p w14:paraId="330022CD" w14:textId="21551EFC" w:rsidR="00FE65B6" w:rsidRDefault="00EB43EF" w:rsidP="00411379">
      <w:pPr>
        <w:spacing w:before="240"/>
      </w:pPr>
      <w:r>
        <w:rPr>
          <w:b/>
          <w:bCs/>
          <w:noProof/>
          <w14:ligatures w14:val="standardContextual"/>
        </w:rPr>
        <mc:AlternateContent>
          <mc:Choice Requires="wps">
            <w:drawing>
              <wp:anchor distT="0" distB="0" distL="114300" distR="114300" simplePos="0" relativeHeight="251665408" behindDoc="0" locked="0" layoutInCell="1" allowOverlap="1" wp14:anchorId="22A3454F" wp14:editId="0C2C9BA9">
                <wp:simplePos x="0" y="0"/>
                <wp:positionH relativeFrom="margin">
                  <wp:posOffset>-213537</wp:posOffset>
                </wp:positionH>
                <wp:positionV relativeFrom="paragraph">
                  <wp:posOffset>930837</wp:posOffset>
                </wp:positionV>
                <wp:extent cx="5915025" cy="601345"/>
                <wp:effectExtent l="0" t="0" r="28575" b="27305"/>
                <wp:wrapSquare wrapText="bothSides"/>
                <wp:docPr id="5" name="Text Box 5"/>
                <wp:cNvGraphicFramePr/>
                <a:graphic xmlns:a="http://schemas.openxmlformats.org/drawingml/2006/main">
                  <a:graphicData uri="http://schemas.microsoft.com/office/word/2010/wordprocessingShape">
                    <wps:wsp>
                      <wps:cNvSpPr txBox="1"/>
                      <wps:spPr>
                        <a:xfrm>
                          <a:off x="0" y="0"/>
                          <a:ext cx="5915025" cy="60134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CA5AD40" w14:textId="331A2872" w:rsidR="00FB4BA0" w:rsidRPr="00FB4BA0" w:rsidRDefault="00FB4BA0" w:rsidP="00FB4BA0">
                            <w:pPr>
                              <w:rPr>
                                <w:color w:val="FFFFFF" w:themeColor="background1"/>
                              </w:rPr>
                            </w:pPr>
                            <w:r w:rsidRPr="00FB4BA0">
                              <w:rPr>
                                <w:b/>
                                <w:bCs/>
                                <w:color w:val="FFFFFF" w:themeColor="background1"/>
                              </w:rPr>
                              <w:t xml:space="preserve">Answer </w:t>
                            </w:r>
                            <w:r w:rsidR="00EB43EF">
                              <w:rPr>
                                <w:b/>
                                <w:bCs/>
                                <w:color w:val="FFFFFF" w:themeColor="background1"/>
                              </w:rPr>
                              <w:t>7</w:t>
                            </w:r>
                            <w:r w:rsidRPr="00FB4BA0">
                              <w:rPr>
                                <w:b/>
                                <w:bCs/>
                                <w:color w:val="FFFFFF" w:themeColor="background1"/>
                              </w:rPr>
                              <w:t>:</w:t>
                            </w:r>
                            <w:r w:rsidRPr="00FB4BA0">
                              <w:rPr>
                                <w:color w:val="FFFFFF" w:themeColor="background1"/>
                              </w:rPr>
                              <w:t xml:space="preserve"> The APS is launched for a period of six months with three deadlines for receiving applications as per the below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3454F" id="Text Box 5" o:spid="_x0000_s1032" style="position:absolute;left:0;text-align:left;margin-left:-16.8pt;margin-top:73.3pt;width:465.75pt;height:4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" fillcolor="#4472c4 [3204]" strokecolor="#4472c4 [3204]" strokeweight="1pt">
                <v:stroke joinstyle="miter"/>
                <v:textbox>
                  <w:txbxContent>
                    <w:p w14:paraId="5CA5AD40" w14:textId="331A2872" w:rsidR="00FB4BA0" w:rsidRPr="00FB4BA0" w:rsidRDefault="00FB4BA0" w:rsidP="00FB4BA0">
                      <w:pPr>
                        <w:rPr>
                          <w:color w:val="FFFFFF" w:themeColor="background1"/>
                        </w:rPr>
                      </w:pPr>
                      <w:r w:rsidRPr="00FB4BA0">
                        <w:rPr>
                          <w:b/>
                          <w:bCs/>
                          <w:color w:val="FFFFFF" w:themeColor="background1"/>
                        </w:rPr>
                        <w:t xml:space="preserve">Answer </w:t>
                      </w:r>
                      <w:r w:rsidR="00EB43EF">
                        <w:rPr>
                          <w:b/>
                          <w:bCs/>
                          <w:color w:val="FFFFFF" w:themeColor="background1"/>
                        </w:rPr>
                        <w:t>7</w:t>
                      </w:r>
                      <w:r w:rsidRPr="00FB4BA0">
                        <w:rPr>
                          <w:b/>
                          <w:bCs/>
                          <w:color w:val="FFFFFF" w:themeColor="background1"/>
                        </w:rPr>
                        <w:t>:</w:t>
                      </w:r>
                      <w:r w:rsidRPr="00FB4BA0">
                        <w:rPr>
                          <w:color w:val="FFFFFF" w:themeColor="background1"/>
                        </w:rPr>
                        <w:t xml:space="preserve"> The APS is launched for a period of six months with three deadlines for receiving applications as per the below table:</w:t>
                      </w:r>
                    </w:p>
                  </w:txbxContent>
                </v:textbox>
                <w10:wrap type="square" anchorx="margin"/>
              </v:roundrect>
            </w:pict>
          </mc:Fallback>
        </mc:AlternateContent>
      </w:r>
      <w:r w:rsidR="00632E62" w:rsidRPr="006265E5">
        <w:rPr>
          <w:b/>
          <w:bCs/>
        </w:rPr>
        <w:t xml:space="preserve">Question </w:t>
      </w:r>
      <w:r>
        <w:rPr>
          <w:b/>
          <w:bCs/>
        </w:rPr>
        <w:t>7</w:t>
      </w:r>
      <w:r w:rsidR="68D8B0DC" w:rsidRPr="006265E5">
        <w:rPr>
          <w:b/>
          <w:bCs/>
        </w:rPr>
        <w:t>:</w:t>
      </w:r>
      <w:r w:rsidR="68D8B0DC" w:rsidRPr="00244D0D">
        <w:t xml:space="preserve"> What</w:t>
      </w:r>
      <w:r w:rsidR="00E1073D" w:rsidRPr="00244D0D">
        <w:t xml:space="preserve"> is the </w:t>
      </w:r>
      <w:r w:rsidR="00AB25EE">
        <w:t xml:space="preserve">timeframe for applying </w:t>
      </w:r>
      <w:r w:rsidR="00912BD6" w:rsidRPr="00244D0D">
        <w:t xml:space="preserve">to </w:t>
      </w:r>
      <w:r w:rsidR="78D977EA" w:rsidRPr="00244D0D">
        <w:t>an</w:t>
      </w:r>
      <w:r w:rsidR="00912BD6" w:rsidRPr="00244D0D">
        <w:t xml:space="preserve"> </w:t>
      </w:r>
      <w:r w:rsidR="00632E62" w:rsidRPr="00244D0D">
        <w:t>advocacy grant program?</w:t>
      </w:r>
    </w:p>
    <w:p w14:paraId="74DBBE93" w14:textId="087C3DA2" w:rsidR="00FE65B6" w:rsidRPr="00244D0D" w:rsidRDefault="00FE65B6" w:rsidP="002450EB"/>
    <w:tbl>
      <w:tblPr>
        <w:tblStyle w:val="TableGrid1"/>
        <w:tblW w:w="7310" w:type="dxa"/>
        <w:tblInd w:w="1026" w:type="dxa"/>
        <w:tblCellMar>
          <w:top w:w="33" w:type="dxa"/>
          <w:left w:w="108" w:type="dxa"/>
          <w:right w:w="115" w:type="dxa"/>
        </w:tblCellMar>
        <w:tblLook w:val="04A0" w:firstRow="1" w:lastRow="0" w:firstColumn="1" w:lastColumn="0" w:noHBand="0" w:noVBand="1"/>
      </w:tblPr>
      <w:tblGrid>
        <w:gridCol w:w="3474"/>
        <w:gridCol w:w="3836"/>
      </w:tblGrid>
      <w:tr w:rsidR="00BF367C" w:rsidRPr="00244D0D" w14:paraId="1E502112" w14:textId="77777777" w:rsidTr="00D90F1C">
        <w:trPr>
          <w:trHeight w:val="265"/>
        </w:trPr>
        <w:tc>
          <w:tcPr>
            <w:tcW w:w="7310" w:type="dxa"/>
            <w:gridSpan w:val="2"/>
            <w:tcBorders>
              <w:top w:val="single" w:sz="4" w:space="0" w:color="4F81BC"/>
              <w:left w:val="nil"/>
              <w:bottom w:val="single" w:sz="4" w:space="0" w:color="4F81BC"/>
              <w:right w:val="single" w:sz="4" w:space="0" w:color="4F81BC"/>
            </w:tcBorders>
            <w:shd w:val="clear" w:color="auto" w:fill="4F81BC"/>
          </w:tcPr>
          <w:p w14:paraId="5824FECF" w14:textId="4F751F39" w:rsidR="00BF367C" w:rsidRPr="00244D0D" w:rsidRDefault="00BF367C" w:rsidP="00D90F1C">
            <w:pPr>
              <w:spacing w:after="0" w:line="259" w:lineRule="auto"/>
              <w:ind w:firstLine="0"/>
              <w:rPr>
                <w:rFonts w:cstheme="majorBidi"/>
              </w:rPr>
            </w:pPr>
            <w:r w:rsidRPr="00244D0D">
              <w:rPr>
                <w:rFonts w:cstheme="majorBidi"/>
                <w:b/>
                <w:color w:val="FFFFFF"/>
              </w:rPr>
              <w:t xml:space="preserve">Application submission deadlines </w:t>
            </w:r>
          </w:p>
        </w:tc>
      </w:tr>
      <w:tr w:rsidR="00BF367C" w:rsidRPr="00244D0D" w14:paraId="5B1F2A0D" w14:textId="77777777" w:rsidTr="00FB71CC">
        <w:trPr>
          <w:trHeight w:val="412"/>
        </w:trPr>
        <w:tc>
          <w:tcPr>
            <w:tcW w:w="3474" w:type="dxa"/>
            <w:tcBorders>
              <w:top w:val="single" w:sz="4" w:space="0" w:color="4F81BC"/>
              <w:left w:val="single" w:sz="4" w:space="0" w:color="94B3D6"/>
              <w:bottom w:val="single" w:sz="4" w:space="0" w:color="94B3D6"/>
              <w:right w:val="single" w:sz="4" w:space="0" w:color="94B3D6"/>
            </w:tcBorders>
            <w:shd w:val="clear" w:color="auto" w:fill="DBE4F0"/>
          </w:tcPr>
          <w:p w14:paraId="0311692A" w14:textId="44524A08" w:rsidR="00BF367C" w:rsidRPr="00FB71CC" w:rsidRDefault="00BF367C" w:rsidP="00D90F1C">
            <w:pPr>
              <w:spacing w:after="0" w:line="259" w:lineRule="auto"/>
              <w:ind w:left="0" w:firstLine="0"/>
              <w:rPr>
                <w:rFonts w:cstheme="majorBidi"/>
                <w:sz w:val="20"/>
                <w:szCs w:val="20"/>
              </w:rPr>
            </w:pPr>
            <w:r w:rsidRPr="00FB71CC">
              <w:rPr>
                <w:rFonts w:cstheme="majorBidi"/>
                <w:b/>
                <w:sz w:val="20"/>
                <w:szCs w:val="20"/>
              </w:rPr>
              <w:t xml:space="preserve">Round one deadline: </w:t>
            </w:r>
          </w:p>
        </w:tc>
        <w:tc>
          <w:tcPr>
            <w:tcW w:w="3836" w:type="dxa"/>
            <w:tcBorders>
              <w:top w:val="single" w:sz="4" w:space="0" w:color="4F81BC"/>
              <w:left w:val="single" w:sz="4" w:space="0" w:color="94B3D6"/>
              <w:bottom w:val="single" w:sz="4" w:space="0" w:color="94B3D6"/>
              <w:right w:val="single" w:sz="4" w:space="0" w:color="94B3D6"/>
            </w:tcBorders>
            <w:shd w:val="clear" w:color="auto" w:fill="DBE4F0"/>
          </w:tcPr>
          <w:p w14:paraId="4DFC1785" w14:textId="77777777" w:rsidR="00BF367C" w:rsidRPr="00FB71CC" w:rsidRDefault="00BF367C" w:rsidP="00D90F1C">
            <w:pPr>
              <w:spacing w:after="0" w:line="259" w:lineRule="auto"/>
              <w:ind w:left="0" w:firstLine="0"/>
              <w:rPr>
                <w:rFonts w:cstheme="majorBidi"/>
                <w:sz w:val="20"/>
                <w:szCs w:val="20"/>
              </w:rPr>
            </w:pPr>
            <w:r w:rsidRPr="00FB71CC">
              <w:rPr>
                <w:rFonts w:cstheme="majorBidi"/>
                <w:sz w:val="20"/>
                <w:szCs w:val="20"/>
              </w:rPr>
              <w:t>30 September 2023 @ 5:00 pm</w:t>
            </w:r>
          </w:p>
        </w:tc>
      </w:tr>
      <w:tr w:rsidR="00BF367C" w:rsidRPr="00244D0D" w14:paraId="3915FA78" w14:textId="77777777" w:rsidTr="00FB71CC">
        <w:trPr>
          <w:trHeight w:val="395"/>
        </w:trPr>
        <w:tc>
          <w:tcPr>
            <w:tcW w:w="3474" w:type="dxa"/>
            <w:tcBorders>
              <w:top w:val="single" w:sz="4" w:space="0" w:color="94B3D6"/>
              <w:left w:val="single" w:sz="4" w:space="0" w:color="94B3D6"/>
              <w:bottom w:val="single" w:sz="4" w:space="0" w:color="94B3D6"/>
              <w:right w:val="single" w:sz="4" w:space="0" w:color="94B3D6"/>
            </w:tcBorders>
          </w:tcPr>
          <w:p w14:paraId="559D124F" w14:textId="77777777" w:rsidR="00BF367C" w:rsidRPr="00FB71CC" w:rsidRDefault="00BF367C" w:rsidP="00D90F1C">
            <w:pPr>
              <w:spacing w:after="0" w:line="259" w:lineRule="auto"/>
              <w:ind w:left="0" w:firstLine="0"/>
              <w:rPr>
                <w:rFonts w:cstheme="majorBidi"/>
                <w:sz w:val="20"/>
                <w:szCs w:val="20"/>
              </w:rPr>
            </w:pPr>
            <w:r w:rsidRPr="00FB71CC">
              <w:rPr>
                <w:rFonts w:cstheme="majorBidi"/>
                <w:b/>
                <w:sz w:val="20"/>
                <w:szCs w:val="20"/>
              </w:rPr>
              <w:t xml:space="preserve">Round two deadline: </w:t>
            </w:r>
          </w:p>
        </w:tc>
        <w:tc>
          <w:tcPr>
            <w:tcW w:w="3836" w:type="dxa"/>
            <w:tcBorders>
              <w:top w:val="single" w:sz="4" w:space="0" w:color="94B3D6"/>
              <w:left w:val="single" w:sz="4" w:space="0" w:color="94B3D6"/>
              <w:bottom w:val="single" w:sz="4" w:space="0" w:color="94B3D6"/>
              <w:right w:val="single" w:sz="4" w:space="0" w:color="94B3D6"/>
            </w:tcBorders>
          </w:tcPr>
          <w:p w14:paraId="05D43586" w14:textId="77777777" w:rsidR="00BF367C" w:rsidRPr="00FB71CC" w:rsidRDefault="00BF367C" w:rsidP="00D90F1C">
            <w:pPr>
              <w:spacing w:after="0" w:line="259" w:lineRule="auto"/>
              <w:ind w:left="0" w:firstLine="0"/>
              <w:rPr>
                <w:rFonts w:cstheme="majorBidi"/>
                <w:sz w:val="20"/>
                <w:szCs w:val="20"/>
              </w:rPr>
            </w:pPr>
            <w:r w:rsidRPr="00FB71CC">
              <w:rPr>
                <w:rFonts w:cstheme="majorBidi"/>
                <w:sz w:val="20"/>
                <w:szCs w:val="20"/>
              </w:rPr>
              <w:t>30 November 2023 @ 5:00 pm</w:t>
            </w:r>
          </w:p>
        </w:tc>
      </w:tr>
      <w:tr w:rsidR="00BF367C" w:rsidRPr="00244D0D" w14:paraId="104D41A4" w14:textId="77777777" w:rsidTr="00FB71CC">
        <w:trPr>
          <w:trHeight w:val="390"/>
        </w:trPr>
        <w:tc>
          <w:tcPr>
            <w:tcW w:w="3474" w:type="dxa"/>
            <w:tcBorders>
              <w:top w:val="single" w:sz="4" w:space="0" w:color="94B3D6"/>
              <w:left w:val="single" w:sz="4" w:space="0" w:color="94B3D6"/>
              <w:bottom w:val="single" w:sz="4" w:space="0" w:color="94B3D6"/>
              <w:right w:val="single" w:sz="4" w:space="0" w:color="94B3D6"/>
            </w:tcBorders>
            <w:shd w:val="clear" w:color="auto" w:fill="DBE4F0"/>
          </w:tcPr>
          <w:p w14:paraId="1B36AE8E" w14:textId="40E7268A" w:rsidR="00BF367C" w:rsidRPr="00FB71CC" w:rsidRDefault="00BF367C" w:rsidP="00D90F1C">
            <w:pPr>
              <w:spacing w:after="0" w:line="259" w:lineRule="auto"/>
              <w:ind w:left="0" w:firstLine="0"/>
              <w:rPr>
                <w:rFonts w:cstheme="majorBidi"/>
                <w:sz w:val="20"/>
                <w:szCs w:val="20"/>
              </w:rPr>
            </w:pPr>
            <w:r w:rsidRPr="00FB71CC">
              <w:rPr>
                <w:rFonts w:cstheme="majorBidi"/>
                <w:b/>
                <w:sz w:val="20"/>
                <w:szCs w:val="20"/>
              </w:rPr>
              <w:t xml:space="preserve">Round three deadline:  </w:t>
            </w:r>
          </w:p>
        </w:tc>
        <w:tc>
          <w:tcPr>
            <w:tcW w:w="3836" w:type="dxa"/>
            <w:tcBorders>
              <w:top w:val="single" w:sz="4" w:space="0" w:color="94B3D6"/>
              <w:left w:val="single" w:sz="4" w:space="0" w:color="94B3D6"/>
              <w:bottom w:val="single" w:sz="4" w:space="0" w:color="94B3D6"/>
              <w:right w:val="single" w:sz="4" w:space="0" w:color="94B3D6"/>
            </w:tcBorders>
            <w:shd w:val="clear" w:color="auto" w:fill="DBE4F0"/>
          </w:tcPr>
          <w:p w14:paraId="1BD332B6" w14:textId="77777777" w:rsidR="00BF367C" w:rsidRPr="00FB71CC" w:rsidRDefault="00BF367C" w:rsidP="00D90F1C">
            <w:pPr>
              <w:spacing w:after="0" w:line="259" w:lineRule="auto"/>
              <w:ind w:left="0" w:firstLine="0"/>
              <w:rPr>
                <w:rFonts w:cstheme="majorBidi"/>
                <w:sz w:val="20"/>
                <w:szCs w:val="20"/>
              </w:rPr>
            </w:pPr>
            <w:r w:rsidRPr="00FB71CC">
              <w:rPr>
                <w:rFonts w:cstheme="majorBidi"/>
                <w:sz w:val="20"/>
                <w:szCs w:val="20"/>
              </w:rPr>
              <w:t>6 February 2024 @ 5:00 pm</w:t>
            </w:r>
          </w:p>
        </w:tc>
      </w:tr>
    </w:tbl>
    <w:p w14:paraId="6FCB8C81" w14:textId="37E5DB00" w:rsidR="006E1987" w:rsidRDefault="006E1987" w:rsidP="002450EB"/>
    <w:p w14:paraId="2A2EB912" w14:textId="77777777" w:rsidR="00EB43EF" w:rsidRPr="00244D0D" w:rsidRDefault="00EB43EF" w:rsidP="002450EB"/>
    <w:p w14:paraId="74693AF9" w14:textId="5F44960D" w:rsidR="002A2769" w:rsidRPr="00244D0D" w:rsidRDefault="00E13A44" w:rsidP="002450EB">
      <w:pPr>
        <w:rPr>
          <w:rFonts w:cstheme="minorBidi"/>
          <w:lang w:bidi="ar-JO"/>
        </w:rPr>
      </w:pPr>
      <w:r>
        <w:rPr>
          <w:b/>
          <w:bCs/>
          <w:noProof/>
          <w14:ligatures w14:val="standardContextual"/>
        </w:rPr>
        <mc:AlternateContent>
          <mc:Choice Requires="wps">
            <w:drawing>
              <wp:anchor distT="0" distB="0" distL="114300" distR="114300" simplePos="0" relativeHeight="251667456" behindDoc="0" locked="0" layoutInCell="1" allowOverlap="1" wp14:anchorId="4037AA54" wp14:editId="6B6B7A82">
                <wp:simplePos x="0" y="0"/>
                <wp:positionH relativeFrom="margin">
                  <wp:align>right</wp:align>
                </wp:positionH>
                <wp:positionV relativeFrom="paragraph">
                  <wp:posOffset>281940</wp:posOffset>
                </wp:positionV>
                <wp:extent cx="5915025" cy="601345"/>
                <wp:effectExtent l="0" t="0" r="28575" b="27305"/>
                <wp:wrapSquare wrapText="bothSides"/>
                <wp:docPr id="7" name="Text Box 7"/>
                <wp:cNvGraphicFramePr/>
                <a:graphic xmlns:a="http://schemas.openxmlformats.org/drawingml/2006/main">
                  <a:graphicData uri="http://schemas.microsoft.com/office/word/2010/wordprocessingShape">
                    <wps:wsp>
                      <wps:cNvSpPr txBox="1"/>
                      <wps:spPr>
                        <a:xfrm>
                          <a:off x="0" y="0"/>
                          <a:ext cx="5915025" cy="60134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10FE8AD" w14:textId="7C92FA46" w:rsidR="00E13A44" w:rsidRPr="00E13A44" w:rsidRDefault="00E13A44" w:rsidP="00E13A44">
                            <w:pPr>
                              <w:rPr>
                                <w:rFonts w:cstheme="minorBidi"/>
                                <w:color w:val="FFFFFF" w:themeColor="background1"/>
                                <w:lang w:bidi="ar-JO"/>
                              </w:rPr>
                            </w:pPr>
                            <w:r w:rsidRPr="00E13A44">
                              <w:rPr>
                                <w:rFonts w:cstheme="minorBidi"/>
                                <w:b/>
                                <w:bCs/>
                                <w:color w:val="FFFFFF" w:themeColor="background1"/>
                                <w:lang w:bidi="ar-JO"/>
                              </w:rPr>
                              <w:t xml:space="preserve">Answer </w:t>
                            </w:r>
                            <w:r w:rsidR="009C62E3">
                              <w:rPr>
                                <w:rFonts w:cstheme="minorBidi"/>
                                <w:b/>
                                <w:bCs/>
                                <w:color w:val="FFFFFF" w:themeColor="background1"/>
                                <w:lang w:bidi="ar-JO"/>
                              </w:rPr>
                              <w:t>8</w:t>
                            </w:r>
                            <w:r w:rsidRPr="00E13A44">
                              <w:rPr>
                                <w:rFonts w:cstheme="minorBidi"/>
                                <w:b/>
                                <w:bCs/>
                                <w:color w:val="FFFFFF" w:themeColor="background1"/>
                                <w:lang w:bidi="ar-JO"/>
                              </w:rPr>
                              <w:t>:</w:t>
                            </w:r>
                            <w:r w:rsidRPr="00E13A44">
                              <w:rPr>
                                <w:rFonts w:cstheme="minorBidi"/>
                                <w:color w:val="FFFFFF" w:themeColor="background1"/>
                                <w:lang w:bidi="ar-JO"/>
                              </w:rPr>
                              <w:t xml:space="preserve">   All applications </w:t>
                            </w:r>
                            <w:r w:rsidR="007F6FB8">
                              <w:rPr>
                                <w:rFonts w:cstheme="minorBidi"/>
                                <w:color w:val="FFFFFF" w:themeColor="background1"/>
                                <w:lang w:bidi="ar-JO"/>
                              </w:rPr>
                              <w:t xml:space="preserve">must be </w:t>
                            </w:r>
                            <w:r w:rsidRPr="00E13A44">
                              <w:rPr>
                                <w:rFonts w:cstheme="minorBidi"/>
                                <w:color w:val="FFFFFF" w:themeColor="background1"/>
                                <w:lang w:bidi="ar-JO"/>
                              </w:rPr>
                              <w:t>submitted electronically to the following email address:</w:t>
                            </w:r>
                          </w:p>
                          <w:p w14:paraId="743AA764" w14:textId="7A5DFF66" w:rsidR="00E13A44" w:rsidRPr="00E13A44" w:rsidRDefault="00E13A44" w:rsidP="00E13A44">
                            <w:pPr>
                              <w:rPr>
                                <w:color w:val="FFFFFF" w:themeColor="background1"/>
                              </w:rPr>
                            </w:pPr>
                            <w:r w:rsidRPr="00E13A44">
                              <w:rPr>
                                <w:color w:val="FFFFFF" w:themeColor="background1"/>
                              </w:rPr>
                              <w:t xml:space="preserve"> </w:t>
                            </w:r>
                            <w:hyperlink r:id="rId10" w:history="1">
                              <w:r w:rsidRPr="00E13A44">
                                <w:rPr>
                                  <w:rStyle w:val="Hyperlink"/>
                                  <w:rFonts w:cs="Tahoma"/>
                                  <w:color w:val="FFFFFF" w:themeColor="background1"/>
                                  <w:lang w:bidi="ar-JO"/>
                                </w:rPr>
                                <w:t>jo-Sawt Activity-grants@internews.org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7AA54" id="Text Box 7" o:spid="_x0000_s1033" style="position:absolute;left:0;text-align:left;margin-left:414.55pt;margin-top:22.2pt;width:465.75pt;height:47.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" fillcolor="#4472c4 [3204]" strokecolor="#4472c4 [3204]" strokeweight="1pt">
                <v:stroke joinstyle="miter"/>
                <v:textbox>
                  <w:txbxContent>
                    <w:p w14:paraId="210FE8AD" w14:textId="7C92FA46" w:rsidR="00E13A44" w:rsidRPr="00E13A44" w:rsidRDefault="00E13A44" w:rsidP="00E13A44">
                      <w:pPr>
                        <w:rPr>
                          <w:rFonts w:cstheme="minorBidi"/>
                          <w:color w:val="FFFFFF" w:themeColor="background1"/>
                          <w:lang w:bidi="ar-JO"/>
                        </w:rPr>
                      </w:pPr>
                      <w:r w:rsidRPr="00E13A44">
                        <w:rPr>
                          <w:rFonts w:cstheme="minorBidi"/>
                          <w:b/>
                          <w:bCs/>
                          <w:color w:val="FFFFFF" w:themeColor="background1"/>
                          <w:lang w:bidi="ar-JO"/>
                        </w:rPr>
                        <w:t xml:space="preserve">Answer </w:t>
                      </w:r>
                      <w:r w:rsidR="009C62E3">
                        <w:rPr>
                          <w:rFonts w:cstheme="minorBidi"/>
                          <w:b/>
                          <w:bCs/>
                          <w:color w:val="FFFFFF" w:themeColor="background1"/>
                          <w:lang w:bidi="ar-JO"/>
                        </w:rPr>
                        <w:t>8</w:t>
                      </w:r>
                      <w:r w:rsidRPr="00E13A44">
                        <w:rPr>
                          <w:rFonts w:cstheme="minorBidi"/>
                          <w:b/>
                          <w:bCs/>
                          <w:color w:val="FFFFFF" w:themeColor="background1"/>
                          <w:lang w:bidi="ar-JO"/>
                        </w:rPr>
                        <w:t>:</w:t>
                      </w:r>
                      <w:r w:rsidRPr="00E13A44">
                        <w:rPr>
                          <w:rFonts w:cstheme="minorBidi"/>
                          <w:color w:val="FFFFFF" w:themeColor="background1"/>
                          <w:lang w:bidi="ar-JO"/>
                        </w:rPr>
                        <w:t xml:space="preserve">   All applications </w:t>
                      </w:r>
                      <w:r w:rsidR="007F6FB8">
                        <w:rPr>
                          <w:rFonts w:cstheme="minorBidi"/>
                          <w:color w:val="FFFFFF" w:themeColor="background1"/>
                          <w:lang w:bidi="ar-JO"/>
                        </w:rPr>
                        <w:t xml:space="preserve">must be </w:t>
                      </w:r>
                      <w:r w:rsidRPr="00E13A44">
                        <w:rPr>
                          <w:rFonts w:cstheme="minorBidi"/>
                          <w:color w:val="FFFFFF" w:themeColor="background1"/>
                          <w:lang w:bidi="ar-JO"/>
                        </w:rPr>
                        <w:t>submitted electronically to the following email address:</w:t>
                      </w:r>
                    </w:p>
                    <w:p w14:paraId="743AA764" w14:textId="7A5DFF66" w:rsidR="00E13A44" w:rsidRPr="00E13A44" w:rsidRDefault="00E13A44" w:rsidP="00E13A44">
                      <w:pPr>
                        <w:rPr>
                          <w:color w:val="FFFFFF" w:themeColor="background1"/>
                        </w:rPr>
                      </w:pPr>
                      <w:r w:rsidRPr="00E13A44">
                        <w:rPr>
                          <w:color w:val="FFFFFF" w:themeColor="background1"/>
                        </w:rPr>
                        <w:t xml:space="preserve"> </w:t>
                      </w:r>
                      <w:hyperlink r:id="rId11" w:history="1">
                        <w:r w:rsidRPr="00E13A44">
                          <w:rPr>
                            <w:rStyle w:val="Hyperlink"/>
                            <w:rFonts w:cs="Tahoma"/>
                            <w:color w:val="FFFFFF" w:themeColor="background1"/>
                            <w:lang w:bidi="ar-JO"/>
                          </w:rPr>
                          <w:t>jo-Sawt Activity-grants@internews.org</w:t>
                        </w:r>
                      </w:hyperlink>
                    </w:p>
                  </w:txbxContent>
                </v:textbox>
                <w10:wrap type="square" anchorx="margin"/>
              </v:roundrect>
            </w:pict>
          </mc:Fallback>
        </mc:AlternateContent>
      </w:r>
      <w:r w:rsidR="00300AFF" w:rsidRPr="006265E5">
        <w:rPr>
          <w:b/>
          <w:bCs/>
        </w:rPr>
        <w:t xml:space="preserve">Question </w:t>
      </w:r>
      <w:r w:rsidR="009C62E3">
        <w:rPr>
          <w:b/>
          <w:bCs/>
        </w:rPr>
        <w:t>8</w:t>
      </w:r>
      <w:r w:rsidR="00300AFF" w:rsidRPr="006265E5">
        <w:rPr>
          <w:b/>
          <w:bCs/>
        </w:rPr>
        <w:t>:</w:t>
      </w:r>
      <w:r w:rsidR="00300AFF" w:rsidRPr="00244D0D">
        <w:t xml:space="preserve"> What is the </w:t>
      </w:r>
      <w:r w:rsidR="00794F10" w:rsidRPr="00244D0D">
        <w:rPr>
          <w:rFonts w:cstheme="minorBidi"/>
          <w:lang w:bidi="ar-JO"/>
        </w:rPr>
        <w:t xml:space="preserve">official </w:t>
      </w:r>
      <w:r w:rsidR="006576C6" w:rsidRPr="00244D0D">
        <w:rPr>
          <w:rFonts w:cstheme="minorBidi"/>
          <w:lang w:bidi="ar-JO"/>
        </w:rPr>
        <w:t xml:space="preserve">email </w:t>
      </w:r>
      <w:r w:rsidR="00CF60BD" w:rsidRPr="00244D0D">
        <w:rPr>
          <w:rFonts w:cstheme="minorBidi"/>
          <w:lang w:bidi="ar-JO"/>
        </w:rPr>
        <w:t xml:space="preserve">address </w:t>
      </w:r>
      <w:r w:rsidR="002A2769" w:rsidRPr="00244D0D">
        <w:rPr>
          <w:rFonts w:cstheme="minorBidi"/>
          <w:lang w:bidi="ar-JO"/>
        </w:rPr>
        <w:t>for submitting the applications?</w:t>
      </w:r>
    </w:p>
    <w:p w14:paraId="4A1D3CD6" w14:textId="4498BBA2" w:rsidR="00300AFF" w:rsidRDefault="00300AFF" w:rsidP="002450EB">
      <w:pPr>
        <w:rPr>
          <w:rStyle w:val="Hyperlink"/>
          <w:rFonts w:cs="Tahoma"/>
          <w:lang w:bidi="ar-JO"/>
        </w:rPr>
      </w:pPr>
    </w:p>
    <w:p w14:paraId="3DB9C337" w14:textId="329F631B" w:rsidR="009C62E3" w:rsidRPr="00244D0D" w:rsidRDefault="009C62E3" w:rsidP="009C62E3">
      <w:pPr>
        <w:rPr>
          <w:rFonts w:cstheme="minorBidi"/>
          <w:lang w:bidi="ar-JO"/>
        </w:rPr>
      </w:pPr>
      <w:r>
        <w:rPr>
          <w:b/>
          <w:bCs/>
          <w:noProof/>
          <w14:ligatures w14:val="standardContextual"/>
        </w:rPr>
        <mc:AlternateContent>
          <mc:Choice Requires="wps">
            <w:drawing>
              <wp:anchor distT="0" distB="0" distL="114300" distR="114300" simplePos="0" relativeHeight="251736064" behindDoc="0" locked="0" layoutInCell="1" allowOverlap="1" wp14:anchorId="1A82F9B0" wp14:editId="2DB18D36">
                <wp:simplePos x="0" y="0"/>
                <wp:positionH relativeFrom="margin">
                  <wp:align>right</wp:align>
                </wp:positionH>
                <wp:positionV relativeFrom="paragraph">
                  <wp:posOffset>269875</wp:posOffset>
                </wp:positionV>
                <wp:extent cx="5915025" cy="1637665"/>
                <wp:effectExtent l="0" t="0" r="28575" b="19685"/>
                <wp:wrapSquare wrapText="bothSides"/>
                <wp:docPr id="11" name="Text Box 11"/>
                <wp:cNvGraphicFramePr/>
                <a:graphic xmlns:a="http://schemas.openxmlformats.org/drawingml/2006/main">
                  <a:graphicData uri="http://schemas.microsoft.com/office/word/2010/wordprocessingShape">
                    <wps:wsp>
                      <wps:cNvSpPr txBox="1"/>
                      <wps:spPr>
                        <a:xfrm>
                          <a:off x="0" y="0"/>
                          <a:ext cx="5915025" cy="1637969"/>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F51FCD9" w14:textId="4F969D30" w:rsidR="009C62E3" w:rsidRDefault="009C62E3" w:rsidP="009C62E3">
                            <w:pPr>
                              <w:rPr>
                                <w:rFonts w:cstheme="minorBidi"/>
                                <w:color w:val="FFFFFF" w:themeColor="background1"/>
                                <w:lang w:bidi="ar-JO"/>
                              </w:rPr>
                            </w:pPr>
                            <w:r w:rsidRPr="006039AD">
                              <w:rPr>
                                <w:rFonts w:cstheme="minorBidi"/>
                                <w:b/>
                                <w:bCs/>
                                <w:color w:val="FFFFFF" w:themeColor="background1"/>
                                <w:lang w:bidi="ar-JO"/>
                              </w:rPr>
                              <w:t xml:space="preserve">Answer </w:t>
                            </w:r>
                            <w:r>
                              <w:rPr>
                                <w:rFonts w:cstheme="minorBidi"/>
                                <w:b/>
                                <w:bCs/>
                                <w:color w:val="FFFFFF" w:themeColor="background1"/>
                                <w:lang w:bidi="ar-JO"/>
                              </w:rPr>
                              <w:t>9</w:t>
                            </w:r>
                            <w:r w:rsidRPr="006039AD">
                              <w:rPr>
                                <w:rFonts w:cstheme="minorBidi"/>
                                <w:b/>
                                <w:bCs/>
                                <w:color w:val="FFFFFF" w:themeColor="background1"/>
                                <w:lang w:bidi="ar-JO"/>
                              </w:rPr>
                              <w:t>:</w:t>
                            </w:r>
                            <w:r w:rsidRPr="006039AD">
                              <w:rPr>
                                <w:rFonts w:cstheme="minorBidi"/>
                                <w:color w:val="FFFFFF" w:themeColor="background1"/>
                                <w:lang w:bidi="ar-JO"/>
                              </w:rPr>
                              <w:t xml:space="preserve"> </w:t>
                            </w:r>
                            <w:r>
                              <w:rPr>
                                <w:rFonts w:cstheme="minorBidi"/>
                                <w:color w:val="FFFFFF" w:themeColor="background1"/>
                                <w:lang w:bidi="ar-JO"/>
                              </w:rPr>
                              <w:t xml:space="preserve">If </w:t>
                            </w:r>
                            <w:r w:rsidR="004C4EEB">
                              <w:rPr>
                                <w:rFonts w:cstheme="minorBidi"/>
                                <w:color w:val="FFFFFF" w:themeColor="background1"/>
                                <w:lang w:bidi="ar-JO"/>
                              </w:rPr>
                              <w:t xml:space="preserve">the </w:t>
                            </w:r>
                            <w:r>
                              <w:rPr>
                                <w:rFonts w:cstheme="minorBidi"/>
                                <w:color w:val="FFFFFF" w:themeColor="background1"/>
                                <w:lang w:bidi="ar-JO"/>
                              </w:rPr>
                              <w:t>Sawt Activity decides to hold another</w:t>
                            </w:r>
                            <w:r w:rsidRPr="006039AD">
                              <w:rPr>
                                <w:rFonts w:cstheme="minorBidi"/>
                                <w:color w:val="FFFFFF" w:themeColor="background1"/>
                                <w:lang w:bidi="ar-JO"/>
                              </w:rPr>
                              <w:t xml:space="preserve"> pre-application workshop</w:t>
                            </w:r>
                            <w:r>
                              <w:rPr>
                                <w:rFonts w:cstheme="minorBidi"/>
                                <w:color w:val="FFFFFF" w:themeColor="background1"/>
                                <w:lang w:bidi="ar-JO"/>
                              </w:rPr>
                              <w:t>,</w:t>
                            </w:r>
                            <w:r w:rsidRPr="006039AD">
                              <w:rPr>
                                <w:rFonts w:cstheme="minorBidi"/>
                                <w:color w:val="FFFFFF" w:themeColor="background1"/>
                                <w:lang w:bidi="ar-JO"/>
                              </w:rPr>
                              <w:t xml:space="preserve"> it will be announced on the </w:t>
                            </w:r>
                            <w:r w:rsidRPr="006039AD">
                              <w:rPr>
                                <w:color w:val="FFFFFF" w:themeColor="background1"/>
                              </w:rPr>
                              <w:t>Annual Program Statement (</w:t>
                            </w:r>
                            <w:r w:rsidRPr="006039AD">
                              <w:rPr>
                                <w:rFonts w:cstheme="minorBidi"/>
                                <w:color w:val="FFFFFF" w:themeColor="background1"/>
                                <w:lang w:bidi="ar-JO"/>
                              </w:rPr>
                              <w:t>APS</w:t>
                            </w:r>
                            <w:r w:rsidRPr="006039AD">
                              <w:rPr>
                                <w:color w:val="FFFFFF" w:themeColor="background1"/>
                              </w:rPr>
                              <w:t>)</w:t>
                            </w:r>
                            <w:r w:rsidRPr="006039AD">
                              <w:rPr>
                                <w:rFonts w:cstheme="minorBidi"/>
                                <w:color w:val="FFFFFF" w:themeColor="background1"/>
                                <w:lang w:bidi="ar-JO"/>
                              </w:rPr>
                              <w:t xml:space="preserve"> official page on Internews website: </w:t>
                            </w:r>
                            <w:hyperlink r:id="rId12" w:history="1">
                              <w:r w:rsidRPr="006039AD">
                                <w:rPr>
                                  <w:rStyle w:val="Hyperlink"/>
                                  <w:rFonts w:cs="Tahoma"/>
                                  <w:color w:val="FFFFFF" w:themeColor="background1"/>
                                </w:rPr>
                                <w:t>USAID Sawt Activity Annual Program Statement (APS) - Information Saves Lives | Internews</w:t>
                              </w:r>
                            </w:hyperlink>
                            <w:r w:rsidRPr="006039AD">
                              <w:rPr>
                                <w:rFonts w:cstheme="minorBidi"/>
                                <w:color w:val="FFFFFF" w:themeColor="background1"/>
                                <w:lang w:bidi="ar-JO"/>
                              </w:rPr>
                              <w:t xml:space="preserve">, in addition to Internews Jordan official social media </w:t>
                            </w:r>
                            <w:r>
                              <w:rPr>
                                <w:rFonts w:cstheme="minorBidi"/>
                                <w:color w:val="FFFFFF" w:themeColor="background1"/>
                                <w:lang w:bidi="ar-JO"/>
                              </w:rPr>
                              <w:t>accounts</w:t>
                            </w:r>
                            <w:r w:rsidRPr="006039AD">
                              <w:rPr>
                                <w:rFonts w:cstheme="minorBidi"/>
                                <w:color w:val="FFFFFF" w:themeColor="background1"/>
                                <w:lang w:bidi="ar-JO"/>
                              </w:rPr>
                              <w:t xml:space="preserve"> </w:t>
                            </w:r>
                            <w:r>
                              <w:rPr>
                                <w:rFonts w:cstheme="minorBidi"/>
                                <w:color w:val="FFFFFF" w:themeColor="background1"/>
                                <w:lang w:bidi="ar-JO"/>
                              </w:rPr>
                              <w:t>below:</w:t>
                            </w:r>
                          </w:p>
                          <w:p w14:paraId="475DEDE5" w14:textId="77777777" w:rsidR="009C62E3" w:rsidRPr="00623452" w:rsidRDefault="00511730" w:rsidP="009C62E3">
                            <w:pPr>
                              <w:rPr>
                                <w:color w:val="FFFFFF" w:themeColor="background1"/>
                              </w:rPr>
                            </w:pPr>
                            <w:hyperlink r:id="rId13" w:history="1">
                              <w:r w:rsidR="009C62E3" w:rsidRPr="00623452">
                                <w:rPr>
                                  <w:rStyle w:val="Hyperlink"/>
                                  <w:color w:val="FFFFFF" w:themeColor="background1"/>
                                </w:rPr>
                                <w:t>https://www.facebook.com/InternewsJO</w:t>
                              </w:r>
                            </w:hyperlink>
                            <w:r w:rsidR="009C62E3" w:rsidRPr="00623452">
                              <w:rPr>
                                <w:color w:val="FFFFFF" w:themeColor="background1"/>
                              </w:rPr>
                              <w:t xml:space="preserve"> </w:t>
                            </w:r>
                          </w:p>
                          <w:p w14:paraId="797C3498" w14:textId="77777777" w:rsidR="009C62E3" w:rsidRDefault="00511730" w:rsidP="009C62E3">
                            <w:pPr>
                              <w:rPr>
                                <w:rStyle w:val="Hyperlink"/>
                                <w:color w:val="FFFFFF" w:themeColor="background1"/>
                              </w:rPr>
                            </w:pPr>
                            <w:hyperlink r:id="rId14" w:history="1">
                              <w:r w:rsidR="009C62E3" w:rsidRPr="00623452">
                                <w:rPr>
                                  <w:rStyle w:val="Hyperlink"/>
                                  <w:color w:val="FFFFFF" w:themeColor="background1"/>
                                </w:rPr>
                                <w:t>https://www.instagram.com/internewsjo/</w:t>
                              </w:r>
                            </w:hyperlink>
                          </w:p>
                          <w:p w14:paraId="2CFA9339" w14:textId="77777777" w:rsidR="009C62E3" w:rsidRPr="00107C54" w:rsidRDefault="00511730" w:rsidP="009C62E3">
                            <w:pPr>
                              <w:rPr>
                                <w:color w:val="FFFFFF" w:themeColor="background1"/>
                              </w:rPr>
                            </w:pPr>
                            <w:hyperlink r:id="rId15" w:history="1">
                              <w:r w:rsidR="009C62E3" w:rsidRPr="00107C54">
                                <w:rPr>
                                  <w:rStyle w:val="Hyperlink"/>
                                  <w:color w:val="FFFFFF" w:themeColor="background1"/>
                                </w:rPr>
                                <w:t>https://www.linkedin.com/company/90500163/admin/feed/posts/</w:t>
                              </w:r>
                            </w:hyperlink>
                            <w:r w:rsidR="009C62E3" w:rsidRPr="00107C54">
                              <w:rPr>
                                <w:color w:val="FFFFFF" w:themeColor="background1"/>
                              </w:rPr>
                              <w:t xml:space="preserve">  </w:t>
                            </w:r>
                          </w:p>
                          <w:p w14:paraId="23EEA9AE" w14:textId="77777777" w:rsidR="009C62E3" w:rsidRPr="00107C54" w:rsidRDefault="00511730" w:rsidP="009C62E3">
                            <w:pPr>
                              <w:rPr>
                                <w:color w:val="FFFFFF" w:themeColor="background1"/>
                              </w:rPr>
                            </w:pPr>
                            <w:hyperlink r:id="rId16" w:history="1">
                              <w:r w:rsidR="009C62E3" w:rsidRPr="00107C54">
                                <w:rPr>
                                  <w:rStyle w:val="Hyperlink"/>
                                  <w:color w:val="FFFFFF" w:themeColor="background1"/>
                                </w:rPr>
                                <w:t>https://twitter.com/InternewsJO</w:t>
                              </w:r>
                            </w:hyperlink>
                            <w:r w:rsidR="009C62E3" w:rsidRPr="00107C54">
                              <w:rPr>
                                <w:color w:val="FFFFFF" w:themeColor="background1"/>
                              </w:rPr>
                              <w:t xml:space="preserve"> </w:t>
                            </w:r>
                          </w:p>
                          <w:p w14:paraId="15F045FD" w14:textId="77777777" w:rsidR="009C62E3" w:rsidRPr="00623452" w:rsidRDefault="009C62E3" w:rsidP="009C62E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2F9B0" id="Text Box 11" o:spid="_x0000_s1034" style="position:absolute;left:0;text-align:left;margin-left:414.55pt;margin-top:21.25pt;width:465.75pt;height:128.9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" fillcolor="#4472c4 [3204]" strokecolor="#4472c4 [3204]" strokeweight="1pt">
                <v:stroke joinstyle="miter"/>
                <v:textbox>
                  <w:txbxContent>
                    <w:p w14:paraId="3F51FCD9" w14:textId="4F969D30" w:rsidR="009C62E3" w:rsidRDefault="009C62E3" w:rsidP="009C62E3">
                      <w:pPr>
                        <w:rPr>
                          <w:rFonts w:cstheme="minorBidi"/>
                          <w:color w:val="FFFFFF" w:themeColor="background1"/>
                          <w:lang w:bidi="ar-JO"/>
                        </w:rPr>
                      </w:pPr>
                      <w:r w:rsidRPr="006039AD">
                        <w:rPr>
                          <w:rFonts w:cstheme="minorBidi"/>
                          <w:b/>
                          <w:bCs/>
                          <w:color w:val="FFFFFF" w:themeColor="background1"/>
                          <w:lang w:bidi="ar-JO"/>
                        </w:rPr>
                        <w:t xml:space="preserve">Answer </w:t>
                      </w:r>
                      <w:r>
                        <w:rPr>
                          <w:rFonts w:cstheme="minorBidi"/>
                          <w:b/>
                          <w:bCs/>
                          <w:color w:val="FFFFFF" w:themeColor="background1"/>
                          <w:lang w:bidi="ar-JO"/>
                        </w:rPr>
                        <w:t>9</w:t>
                      </w:r>
                      <w:r w:rsidRPr="006039AD">
                        <w:rPr>
                          <w:rFonts w:cstheme="minorBidi"/>
                          <w:b/>
                          <w:bCs/>
                          <w:color w:val="FFFFFF" w:themeColor="background1"/>
                          <w:lang w:bidi="ar-JO"/>
                        </w:rPr>
                        <w:t>:</w:t>
                      </w:r>
                      <w:r w:rsidRPr="006039AD">
                        <w:rPr>
                          <w:rFonts w:cstheme="minorBidi"/>
                          <w:color w:val="FFFFFF" w:themeColor="background1"/>
                          <w:lang w:bidi="ar-JO"/>
                        </w:rPr>
                        <w:t xml:space="preserve"> </w:t>
                      </w:r>
                      <w:r>
                        <w:rPr>
                          <w:rFonts w:cstheme="minorBidi"/>
                          <w:color w:val="FFFFFF" w:themeColor="background1"/>
                          <w:lang w:bidi="ar-JO"/>
                        </w:rPr>
                        <w:t xml:space="preserve">If </w:t>
                      </w:r>
                      <w:r w:rsidR="004C4EEB">
                        <w:rPr>
                          <w:rFonts w:cstheme="minorBidi"/>
                          <w:color w:val="FFFFFF" w:themeColor="background1"/>
                          <w:lang w:bidi="ar-JO"/>
                        </w:rPr>
                        <w:t xml:space="preserve">the </w:t>
                      </w:r>
                      <w:r>
                        <w:rPr>
                          <w:rFonts w:cstheme="minorBidi"/>
                          <w:color w:val="FFFFFF" w:themeColor="background1"/>
                          <w:lang w:bidi="ar-JO"/>
                        </w:rPr>
                        <w:t>Sawt Activity decides to hold another</w:t>
                      </w:r>
                      <w:r w:rsidRPr="006039AD">
                        <w:rPr>
                          <w:rFonts w:cstheme="minorBidi"/>
                          <w:color w:val="FFFFFF" w:themeColor="background1"/>
                          <w:lang w:bidi="ar-JO"/>
                        </w:rPr>
                        <w:t xml:space="preserve"> pre-application workshop</w:t>
                      </w:r>
                      <w:r>
                        <w:rPr>
                          <w:rFonts w:cstheme="minorBidi"/>
                          <w:color w:val="FFFFFF" w:themeColor="background1"/>
                          <w:lang w:bidi="ar-JO"/>
                        </w:rPr>
                        <w:t>,</w:t>
                      </w:r>
                      <w:r w:rsidRPr="006039AD">
                        <w:rPr>
                          <w:rFonts w:cstheme="minorBidi"/>
                          <w:color w:val="FFFFFF" w:themeColor="background1"/>
                          <w:lang w:bidi="ar-JO"/>
                        </w:rPr>
                        <w:t xml:space="preserve"> it will be announced on the </w:t>
                      </w:r>
                      <w:r w:rsidRPr="006039AD">
                        <w:rPr>
                          <w:color w:val="FFFFFF" w:themeColor="background1"/>
                        </w:rPr>
                        <w:t>Annual Program Statement (</w:t>
                      </w:r>
                      <w:r w:rsidRPr="006039AD">
                        <w:rPr>
                          <w:rFonts w:cstheme="minorBidi"/>
                          <w:color w:val="FFFFFF" w:themeColor="background1"/>
                          <w:lang w:bidi="ar-JO"/>
                        </w:rPr>
                        <w:t>APS</w:t>
                      </w:r>
                      <w:r w:rsidRPr="006039AD">
                        <w:rPr>
                          <w:color w:val="FFFFFF" w:themeColor="background1"/>
                        </w:rPr>
                        <w:t>)</w:t>
                      </w:r>
                      <w:r w:rsidRPr="006039AD">
                        <w:rPr>
                          <w:rFonts w:cstheme="minorBidi"/>
                          <w:color w:val="FFFFFF" w:themeColor="background1"/>
                          <w:lang w:bidi="ar-JO"/>
                        </w:rPr>
                        <w:t xml:space="preserve"> official page on Internews website: </w:t>
                      </w:r>
                      <w:hyperlink r:id="rId17" w:history="1">
                        <w:r w:rsidRPr="006039AD">
                          <w:rPr>
                            <w:rStyle w:val="Hyperlink"/>
                            <w:rFonts w:cs="Tahoma"/>
                            <w:color w:val="FFFFFF" w:themeColor="background1"/>
                          </w:rPr>
                          <w:t>USAID Sawt Activity Annual Program Statement (APS) - Information Saves Lives | Internews</w:t>
                        </w:r>
                      </w:hyperlink>
                      <w:r w:rsidRPr="006039AD">
                        <w:rPr>
                          <w:rFonts w:cstheme="minorBidi"/>
                          <w:color w:val="FFFFFF" w:themeColor="background1"/>
                          <w:lang w:bidi="ar-JO"/>
                        </w:rPr>
                        <w:t xml:space="preserve">, in addition to Internews Jordan official social media </w:t>
                      </w:r>
                      <w:r>
                        <w:rPr>
                          <w:rFonts w:cstheme="minorBidi"/>
                          <w:color w:val="FFFFFF" w:themeColor="background1"/>
                          <w:lang w:bidi="ar-JO"/>
                        </w:rPr>
                        <w:t>accounts</w:t>
                      </w:r>
                      <w:r w:rsidRPr="006039AD">
                        <w:rPr>
                          <w:rFonts w:cstheme="minorBidi"/>
                          <w:color w:val="FFFFFF" w:themeColor="background1"/>
                          <w:lang w:bidi="ar-JO"/>
                        </w:rPr>
                        <w:t xml:space="preserve"> </w:t>
                      </w:r>
                      <w:r>
                        <w:rPr>
                          <w:rFonts w:cstheme="minorBidi"/>
                          <w:color w:val="FFFFFF" w:themeColor="background1"/>
                          <w:lang w:bidi="ar-JO"/>
                        </w:rPr>
                        <w:t>below:</w:t>
                      </w:r>
                    </w:p>
                    <w:p w14:paraId="475DEDE5" w14:textId="77777777" w:rsidR="009C62E3" w:rsidRPr="00623452" w:rsidRDefault="004C4EEB" w:rsidP="009C62E3">
                      <w:pPr>
                        <w:rPr>
                          <w:color w:val="FFFFFF" w:themeColor="background1"/>
                        </w:rPr>
                      </w:pPr>
                      <w:hyperlink r:id="rId18" w:history="1">
                        <w:r w:rsidR="009C62E3" w:rsidRPr="00623452">
                          <w:rPr>
                            <w:rStyle w:val="Hyperlink"/>
                            <w:color w:val="FFFFFF" w:themeColor="background1"/>
                          </w:rPr>
                          <w:t>https://www.facebook.com/InternewsJO</w:t>
                        </w:r>
                      </w:hyperlink>
                      <w:r w:rsidR="009C62E3" w:rsidRPr="00623452">
                        <w:rPr>
                          <w:color w:val="FFFFFF" w:themeColor="background1"/>
                        </w:rPr>
                        <w:t xml:space="preserve"> </w:t>
                      </w:r>
                    </w:p>
                    <w:p w14:paraId="797C3498" w14:textId="77777777" w:rsidR="009C62E3" w:rsidRDefault="004C4EEB" w:rsidP="009C62E3">
                      <w:pPr>
                        <w:rPr>
                          <w:rStyle w:val="Hyperlink"/>
                          <w:color w:val="FFFFFF" w:themeColor="background1"/>
                        </w:rPr>
                      </w:pPr>
                      <w:hyperlink r:id="rId19" w:history="1">
                        <w:r w:rsidR="009C62E3" w:rsidRPr="00623452">
                          <w:rPr>
                            <w:rStyle w:val="Hyperlink"/>
                            <w:color w:val="FFFFFF" w:themeColor="background1"/>
                          </w:rPr>
                          <w:t>https://www.instagram.com/internewsjo/</w:t>
                        </w:r>
                      </w:hyperlink>
                    </w:p>
                    <w:p w14:paraId="2CFA9339" w14:textId="77777777" w:rsidR="009C62E3" w:rsidRPr="00107C54" w:rsidRDefault="004C4EEB" w:rsidP="009C62E3">
                      <w:pPr>
                        <w:rPr>
                          <w:color w:val="FFFFFF" w:themeColor="background1"/>
                        </w:rPr>
                      </w:pPr>
                      <w:hyperlink r:id="rId20" w:history="1">
                        <w:r w:rsidR="009C62E3" w:rsidRPr="00107C54">
                          <w:rPr>
                            <w:rStyle w:val="Hyperlink"/>
                            <w:color w:val="FFFFFF" w:themeColor="background1"/>
                          </w:rPr>
                          <w:t>https://www.linkedin.com/company/90500163/admin/feed/posts/</w:t>
                        </w:r>
                      </w:hyperlink>
                      <w:r w:rsidR="009C62E3" w:rsidRPr="00107C54">
                        <w:rPr>
                          <w:color w:val="FFFFFF" w:themeColor="background1"/>
                        </w:rPr>
                        <w:t xml:space="preserve">  </w:t>
                      </w:r>
                    </w:p>
                    <w:p w14:paraId="23EEA9AE" w14:textId="77777777" w:rsidR="009C62E3" w:rsidRPr="00107C54" w:rsidRDefault="004C4EEB" w:rsidP="009C62E3">
                      <w:pPr>
                        <w:rPr>
                          <w:color w:val="FFFFFF" w:themeColor="background1"/>
                        </w:rPr>
                      </w:pPr>
                      <w:hyperlink r:id="rId21" w:history="1">
                        <w:r w:rsidR="009C62E3" w:rsidRPr="00107C54">
                          <w:rPr>
                            <w:rStyle w:val="Hyperlink"/>
                            <w:color w:val="FFFFFF" w:themeColor="background1"/>
                          </w:rPr>
                          <w:t>https://twitter.com/InternewsJO</w:t>
                        </w:r>
                      </w:hyperlink>
                      <w:r w:rsidR="009C62E3" w:rsidRPr="00107C54">
                        <w:rPr>
                          <w:color w:val="FFFFFF" w:themeColor="background1"/>
                        </w:rPr>
                        <w:t xml:space="preserve"> </w:t>
                      </w:r>
                    </w:p>
                    <w:p w14:paraId="15F045FD" w14:textId="77777777" w:rsidR="009C62E3" w:rsidRPr="00623452" w:rsidRDefault="009C62E3" w:rsidP="009C62E3">
                      <w:pPr>
                        <w:rPr>
                          <w:color w:val="FFFFFF" w:themeColor="background1"/>
                        </w:rPr>
                      </w:pP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9</w:t>
      </w:r>
      <w:r w:rsidRPr="006265E5">
        <w:rPr>
          <w:rFonts w:cstheme="minorBidi"/>
          <w:b/>
          <w:bCs/>
          <w:lang w:bidi="ar-JO"/>
        </w:rPr>
        <w:t>:</w:t>
      </w:r>
      <w:r w:rsidRPr="00244D0D">
        <w:rPr>
          <w:rFonts w:cstheme="minorBidi"/>
          <w:lang w:bidi="ar-JO"/>
        </w:rPr>
        <w:t xml:space="preserve"> Will there be another </w:t>
      </w:r>
      <w:r>
        <w:rPr>
          <w:rFonts w:cstheme="minorBidi"/>
          <w:lang w:bidi="ar-JO"/>
        </w:rPr>
        <w:t xml:space="preserve">upcoming </w:t>
      </w:r>
      <w:r w:rsidRPr="00244D0D">
        <w:rPr>
          <w:rFonts w:cstheme="minorBidi"/>
          <w:lang w:bidi="ar-JO"/>
        </w:rPr>
        <w:t xml:space="preserve">pre-application </w:t>
      </w:r>
      <w:r>
        <w:rPr>
          <w:rFonts w:cstheme="minorBidi"/>
          <w:lang w:bidi="ar-JO"/>
        </w:rPr>
        <w:t>workshop</w:t>
      </w:r>
      <w:r w:rsidRPr="00244D0D">
        <w:rPr>
          <w:rFonts w:cstheme="minorBidi"/>
          <w:lang w:bidi="ar-JO"/>
        </w:rPr>
        <w:t>?</w:t>
      </w:r>
    </w:p>
    <w:p w14:paraId="6B1B939B" w14:textId="77777777" w:rsidR="009C62E3" w:rsidRDefault="009C62E3" w:rsidP="08A117A9">
      <w:pPr>
        <w:rPr>
          <w:rFonts w:cstheme="minorBidi"/>
          <w:b/>
          <w:bCs/>
          <w:lang w:bidi="ar-JO"/>
        </w:rPr>
      </w:pPr>
    </w:p>
    <w:p w14:paraId="6E7635F8" w14:textId="2C9E88F3" w:rsidR="00F272BD" w:rsidRPr="00244D0D" w:rsidRDefault="00F272BD" w:rsidP="00F272BD">
      <w:pPr>
        <w:spacing w:before="240"/>
        <w:rPr>
          <w:rFonts w:cstheme="minorBidi"/>
          <w:lang w:bidi="ar-JO"/>
        </w:rPr>
      </w:pPr>
      <w:r w:rsidRPr="006265E5">
        <w:rPr>
          <w:rFonts w:cstheme="minorBidi"/>
          <w:b/>
          <w:bCs/>
          <w:lang w:bidi="ar-JO"/>
        </w:rPr>
        <w:t xml:space="preserve">Question </w:t>
      </w:r>
      <w:r>
        <w:rPr>
          <w:rFonts w:cstheme="minorBidi"/>
          <w:b/>
          <w:bCs/>
          <w:lang w:bidi="ar-JO"/>
        </w:rPr>
        <w:t>10</w:t>
      </w:r>
      <w:r w:rsidRPr="006265E5">
        <w:rPr>
          <w:rFonts w:cstheme="minorBidi"/>
          <w:b/>
          <w:bCs/>
          <w:lang w:bidi="ar-JO"/>
        </w:rPr>
        <w:t>:</w:t>
      </w:r>
      <w:r w:rsidRPr="00244D0D">
        <w:rPr>
          <w:rFonts w:cstheme="minorBidi"/>
          <w:lang w:bidi="ar-JO"/>
        </w:rPr>
        <w:t xml:space="preserve"> Is the </w:t>
      </w:r>
      <w:r w:rsidRPr="00244D0D">
        <w:t>APS</w:t>
      </w:r>
      <w:r w:rsidRPr="00244D0D">
        <w:rPr>
          <w:rFonts w:cstheme="minorBidi"/>
          <w:lang w:bidi="ar-JO"/>
        </w:rPr>
        <w:t xml:space="preserve"> amount of $1.2 million allocated for the current period only?</w:t>
      </w:r>
    </w:p>
    <w:p w14:paraId="74EB602F" w14:textId="1BF9E2EE" w:rsidR="009C62E3" w:rsidRPr="008D0C21" w:rsidRDefault="00F272BD" w:rsidP="008D0C21">
      <w:pPr>
        <w:rPr>
          <w:rFonts w:cstheme="minorBidi"/>
          <w:lang w:bidi="ar-JO"/>
        </w:rPr>
      </w:pPr>
      <w:r>
        <w:rPr>
          <w:b/>
          <w:bCs/>
          <w:noProof/>
          <w14:ligatures w14:val="standardContextual"/>
        </w:rPr>
        <mc:AlternateContent>
          <mc:Choice Requires="wps">
            <w:drawing>
              <wp:anchor distT="0" distB="0" distL="114300" distR="114300" simplePos="0" relativeHeight="251738112" behindDoc="0" locked="0" layoutInCell="1" allowOverlap="1" wp14:anchorId="77AF4940" wp14:editId="1A9A0EE5">
                <wp:simplePos x="0" y="0"/>
                <wp:positionH relativeFrom="margin">
                  <wp:posOffset>-69850</wp:posOffset>
                </wp:positionH>
                <wp:positionV relativeFrom="paragraph">
                  <wp:posOffset>149860</wp:posOffset>
                </wp:positionV>
                <wp:extent cx="5915025" cy="1409700"/>
                <wp:effectExtent l="0" t="0" r="2857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5915025" cy="14097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6889234" w14:textId="3F62B96E" w:rsidR="00F272BD" w:rsidRPr="00BD3615" w:rsidRDefault="00F272BD" w:rsidP="00F272BD">
                            <w:pPr>
                              <w:spacing w:after="120" w:line="247" w:lineRule="auto"/>
                              <w:ind w:left="14" w:hanging="14"/>
                              <w:rPr>
                                <w:rFonts w:cstheme="minorBidi"/>
                                <w:color w:val="FFFFFF" w:themeColor="background1"/>
                                <w:lang w:bidi="ar-JO"/>
                              </w:rPr>
                            </w:pPr>
                            <w:r w:rsidRPr="00BD3615">
                              <w:rPr>
                                <w:rFonts w:cstheme="minorBidi"/>
                                <w:b/>
                                <w:bCs/>
                                <w:color w:val="FFFFFF" w:themeColor="background1"/>
                                <w:lang w:bidi="ar-JO"/>
                              </w:rPr>
                              <w:t xml:space="preserve">Answer </w:t>
                            </w:r>
                            <w:r>
                              <w:rPr>
                                <w:rFonts w:cstheme="minorBidi"/>
                                <w:b/>
                                <w:bCs/>
                                <w:color w:val="FFFFFF" w:themeColor="background1"/>
                                <w:lang w:bidi="ar-JO"/>
                              </w:rPr>
                              <w:t>10</w:t>
                            </w:r>
                            <w:r w:rsidRPr="00BD3615">
                              <w:rPr>
                                <w:rFonts w:cstheme="minorBidi"/>
                                <w:b/>
                                <w:bCs/>
                                <w:color w:val="FFFFFF" w:themeColor="background1"/>
                                <w:lang w:bidi="ar-JO"/>
                              </w:rPr>
                              <w:t xml:space="preserve">: </w:t>
                            </w:r>
                            <w:r w:rsidRPr="00BD3615">
                              <w:rPr>
                                <w:rFonts w:cstheme="minorBidi"/>
                                <w:color w:val="FFFFFF" w:themeColor="background1"/>
                                <w:lang w:bidi="ar-JO"/>
                              </w:rPr>
                              <w:t xml:space="preserve">Yes, the amount of $1.2 million is allocated for the current </w:t>
                            </w:r>
                            <w:r w:rsidRPr="00BD3615">
                              <w:rPr>
                                <w:color w:val="FFFFFF" w:themeColor="background1"/>
                              </w:rPr>
                              <w:t>APS</w:t>
                            </w:r>
                            <w:r w:rsidRPr="00BD3615">
                              <w:rPr>
                                <w:rFonts w:cstheme="minorBidi"/>
                                <w:color w:val="FFFFFF" w:themeColor="background1"/>
                                <w:lang w:bidi="ar-JO"/>
                              </w:rPr>
                              <w:t xml:space="preserve"> expiring on February 6, 2024, and is distributed between two sub-funds:</w:t>
                            </w:r>
                          </w:p>
                          <w:p w14:paraId="505DB1F3" w14:textId="77777777" w:rsidR="00F272BD" w:rsidRDefault="00F272BD" w:rsidP="00F272BD">
                            <w:pPr>
                              <w:spacing w:after="120" w:line="247" w:lineRule="auto"/>
                              <w:ind w:left="14" w:hanging="14"/>
                              <w:rPr>
                                <w:rFonts w:cstheme="minorBidi"/>
                                <w:color w:val="FFFFFF" w:themeColor="background1"/>
                                <w:lang w:bidi="ar-JO"/>
                              </w:rPr>
                            </w:pPr>
                            <w:r w:rsidRPr="00BD3615">
                              <w:rPr>
                                <w:rFonts w:cstheme="minorBidi"/>
                                <w:color w:val="FFFFFF" w:themeColor="background1"/>
                                <w:u w:val="single"/>
                                <w:lang w:bidi="ar-JO"/>
                              </w:rPr>
                              <w:t>Sub-fund 1:</w:t>
                            </w:r>
                            <w:r w:rsidRPr="00BD3615">
                              <w:rPr>
                                <w:rFonts w:cstheme="minorBidi"/>
                                <w:color w:val="FFFFFF" w:themeColor="background1"/>
                                <w:lang w:bidi="ar-JO"/>
                              </w:rPr>
                              <w:t xml:space="preserve"> Advocacy with a total of $800,000 (grant floor is $50,000 and ceiling is $100,000), and </w:t>
                            </w:r>
                            <w:r w:rsidRPr="00BD3615">
                              <w:rPr>
                                <w:rFonts w:cstheme="minorBidi"/>
                                <w:color w:val="FFFFFF" w:themeColor="background1"/>
                                <w:u w:val="single"/>
                                <w:lang w:bidi="ar-JO"/>
                              </w:rPr>
                              <w:t>Sub-fund 2:</w:t>
                            </w:r>
                            <w:r w:rsidRPr="00BD3615">
                              <w:rPr>
                                <w:rFonts w:cstheme="minorBidi"/>
                                <w:color w:val="FFFFFF" w:themeColor="background1"/>
                                <w:lang w:bidi="ar-JO"/>
                              </w:rPr>
                              <w:t xml:space="preserve"> Public Polic</w:t>
                            </w:r>
                            <w:r>
                              <w:rPr>
                                <w:rFonts w:cstheme="minorBidi"/>
                                <w:color w:val="FFFFFF" w:themeColor="background1"/>
                                <w:lang w:bidi="ar-JO"/>
                              </w:rPr>
                              <w:t>y</w:t>
                            </w:r>
                            <w:r w:rsidRPr="00BD3615">
                              <w:rPr>
                                <w:rFonts w:cstheme="minorBidi"/>
                                <w:color w:val="FFFFFF" w:themeColor="background1"/>
                                <w:lang w:bidi="ar-JO"/>
                              </w:rPr>
                              <w:t xml:space="preserve"> with a total of $400,000 (grant floor is $50,000 and ceiling is $100,000). </w:t>
                            </w:r>
                          </w:p>
                          <w:p w14:paraId="3580A80C" w14:textId="77777777" w:rsidR="00F272BD" w:rsidRPr="00BD3615" w:rsidRDefault="00F272BD" w:rsidP="00F272BD">
                            <w:pPr>
                              <w:spacing w:after="120" w:line="247" w:lineRule="auto"/>
                              <w:ind w:left="14" w:hanging="14"/>
                              <w:rPr>
                                <w:rFonts w:cstheme="minorBidi"/>
                                <w:color w:val="FFFFFF" w:themeColor="background1"/>
                                <w:lang w:bidi="ar-JO"/>
                              </w:rPr>
                            </w:pPr>
                            <w:r w:rsidRPr="00BD3615">
                              <w:rPr>
                                <w:rFonts w:cstheme="minorBidi"/>
                                <w:color w:val="FFFFFF" w:themeColor="background1"/>
                                <w:lang w:bidi="ar-JO"/>
                              </w:rPr>
                              <w:t>The application selection and award amount will be based on the Grants Evaluation Committee (GEC) review and decision.</w:t>
                            </w:r>
                          </w:p>
                          <w:p w14:paraId="23BB9600" w14:textId="77777777" w:rsidR="00F272BD" w:rsidRPr="00BD3615" w:rsidRDefault="00F272BD" w:rsidP="00F272B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F4940" id="Text Box 12" o:spid="_x0000_s1035" style="position:absolute;left:0;text-align:left;margin-left:-5.5pt;margin-top:11.8pt;width:465.75pt;height:11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" fillcolor="#4472c4 [3204]" strokecolor="#4472c4 [3204]" strokeweight="1pt">
                <v:stroke joinstyle="miter"/>
                <v:textbox>
                  <w:txbxContent>
                    <w:p w14:paraId="56889234" w14:textId="3F62B96E" w:rsidR="00F272BD" w:rsidRPr="00BD3615" w:rsidRDefault="00F272BD" w:rsidP="00F272BD">
                      <w:pPr>
                        <w:spacing w:after="120" w:line="247" w:lineRule="auto"/>
                        <w:ind w:left="14" w:hanging="14"/>
                        <w:rPr>
                          <w:rFonts w:cstheme="minorBidi"/>
                          <w:color w:val="FFFFFF" w:themeColor="background1"/>
                          <w:lang w:bidi="ar-JO"/>
                        </w:rPr>
                      </w:pPr>
                      <w:r w:rsidRPr="00BD3615">
                        <w:rPr>
                          <w:rFonts w:cstheme="minorBidi"/>
                          <w:b/>
                          <w:bCs/>
                          <w:color w:val="FFFFFF" w:themeColor="background1"/>
                          <w:lang w:bidi="ar-JO"/>
                        </w:rPr>
                        <w:t xml:space="preserve">Answer </w:t>
                      </w:r>
                      <w:r>
                        <w:rPr>
                          <w:rFonts w:cstheme="minorBidi"/>
                          <w:b/>
                          <w:bCs/>
                          <w:color w:val="FFFFFF" w:themeColor="background1"/>
                          <w:lang w:bidi="ar-JO"/>
                        </w:rPr>
                        <w:t>10</w:t>
                      </w:r>
                      <w:r w:rsidRPr="00BD3615">
                        <w:rPr>
                          <w:rFonts w:cstheme="minorBidi"/>
                          <w:b/>
                          <w:bCs/>
                          <w:color w:val="FFFFFF" w:themeColor="background1"/>
                          <w:lang w:bidi="ar-JO"/>
                        </w:rPr>
                        <w:t xml:space="preserve">: </w:t>
                      </w:r>
                      <w:r w:rsidRPr="00BD3615">
                        <w:rPr>
                          <w:rFonts w:cstheme="minorBidi"/>
                          <w:color w:val="FFFFFF" w:themeColor="background1"/>
                          <w:lang w:bidi="ar-JO"/>
                        </w:rPr>
                        <w:t xml:space="preserve">Yes, the amount of $1.2 million is allocated for the current </w:t>
                      </w:r>
                      <w:r w:rsidRPr="00BD3615">
                        <w:rPr>
                          <w:color w:val="FFFFFF" w:themeColor="background1"/>
                        </w:rPr>
                        <w:t>APS</w:t>
                      </w:r>
                      <w:r w:rsidRPr="00BD3615">
                        <w:rPr>
                          <w:rFonts w:cstheme="minorBidi"/>
                          <w:color w:val="FFFFFF" w:themeColor="background1"/>
                          <w:lang w:bidi="ar-JO"/>
                        </w:rPr>
                        <w:t xml:space="preserve"> expiring on February 6, 2024, and is distributed between two sub-funds:</w:t>
                      </w:r>
                    </w:p>
                    <w:p w14:paraId="505DB1F3" w14:textId="77777777" w:rsidR="00F272BD" w:rsidRDefault="00F272BD" w:rsidP="00F272BD">
                      <w:pPr>
                        <w:spacing w:after="120" w:line="247" w:lineRule="auto"/>
                        <w:ind w:left="14" w:hanging="14"/>
                        <w:rPr>
                          <w:rFonts w:cstheme="minorBidi"/>
                          <w:color w:val="FFFFFF" w:themeColor="background1"/>
                          <w:lang w:bidi="ar-JO"/>
                        </w:rPr>
                      </w:pPr>
                      <w:r w:rsidRPr="00BD3615">
                        <w:rPr>
                          <w:rFonts w:cstheme="minorBidi"/>
                          <w:color w:val="FFFFFF" w:themeColor="background1"/>
                          <w:u w:val="single"/>
                          <w:lang w:bidi="ar-JO"/>
                        </w:rPr>
                        <w:t>Sub-fund 1:</w:t>
                      </w:r>
                      <w:r w:rsidRPr="00BD3615">
                        <w:rPr>
                          <w:rFonts w:cstheme="minorBidi"/>
                          <w:color w:val="FFFFFF" w:themeColor="background1"/>
                          <w:lang w:bidi="ar-JO"/>
                        </w:rPr>
                        <w:t xml:space="preserve"> Advocacy with a total of $800,000 (grant floor is $50,000 and ceiling is $100,000), and </w:t>
                      </w:r>
                      <w:r w:rsidRPr="00BD3615">
                        <w:rPr>
                          <w:rFonts w:cstheme="minorBidi"/>
                          <w:color w:val="FFFFFF" w:themeColor="background1"/>
                          <w:u w:val="single"/>
                          <w:lang w:bidi="ar-JO"/>
                        </w:rPr>
                        <w:t>Sub-fund 2:</w:t>
                      </w:r>
                      <w:r w:rsidRPr="00BD3615">
                        <w:rPr>
                          <w:rFonts w:cstheme="minorBidi"/>
                          <w:color w:val="FFFFFF" w:themeColor="background1"/>
                          <w:lang w:bidi="ar-JO"/>
                        </w:rPr>
                        <w:t xml:space="preserve"> Public Polic</w:t>
                      </w:r>
                      <w:r>
                        <w:rPr>
                          <w:rFonts w:cstheme="minorBidi"/>
                          <w:color w:val="FFFFFF" w:themeColor="background1"/>
                          <w:lang w:bidi="ar-JO"/>
                        </w:rPr>
                        <w:t>y</w:t>
                      </w:r>
                      <w:r w:rsidRPr="00BD3615">
                        <w:rPr>
                          <w:rFonts w:cstheme="minorBidi"/>
                          <w:color w:val="FFFFFF" w:themeColor="background1"/>
                          <w:lang w:bidi="ar-JO"/>
                        </w:rPr>
                        <w:t xml:space="preserve"> with a total of $400,000 (grant floor is $50,000 and ceiling is $100,000). </w:t>
                      </w:r>
                    </w:p>
                    <w:p w14:paraId="3580A80C" w14:textId="77777777" w:rsidR="00F272BD" w:rsidRPr="00BD3615" w:rsidRDefault="00F272BD" w:rsidP="00F272BD">
                      <w:pPr>
                        <w:spacing w:after="120" w:line="247" w:lineRule="auto"/>
                        <w:ind w:left="14" w:hanging="14"/>
                        <w:rPr>
                          <w:rFonts w:cstheme="minorBidi"/>
                          <w:color w:val="FFFFFF" w:themeColor="background1"/>
                          <w:lang w:bidi="ar-JO"/>
                        </w:rPr>
                      </w:pPr>
                      <w:r w:rsidRPr="00BD3615">
                        <w:rPr>
                          <w:rFonts w:cstheme="minorBidi"/>
                          <w:color w:val="FFFFFF" w:themeColor="background1"/>
                          <w:lang w:bidi="ar-JO"/>
                        </w:rPr>
                        <w:t>The application selection and award amount will be based on the Grants Evaluation Committee (GEC) review and decision.</w:t>
                      </w:r>
                    </w:p>
                    <w:p w14:paraId="23BB9600" w14:textId="77777777" w:rsidR="00F272BD" w:rsidRPr="00BD3615" w:rsidRDefault="00F272BD" w:rsidP="00F272BD">
                      <w:pPr>
                        <w:rPr>
                          <w:color w:val="FFFFFF" w:themeColor="background1"/>
                        </w:rPr>
                      </w:pPr>
                    </w:p>
                  </w:txbxContent>
                </v:textbox>
                <w10:wrap type="square" anchorx="margin"/>
              </v:roundrect>
            </w:pict>
          </mc:Fallback>
        </mc:AlternateContent>
      </w:r>
    </w:p>
    <w:p w14:paraId="02BD0E67" w14:textId="3C073E5B" w:rsidR="008D0C21" w:rsidRPr="00244D0D" w:rsidRDefault="008D0C21" w:rsidP="008D0C21">
      <w:pPr>
        <w:spacing w:before="240"/>
      </w:pPr>
      <w:r w:rsidRPr="006265E5">
        <w:rPr>
          <w:b/>
          <w:bCs/>
        </w:rPr>
        <w:t xml:space="preserve">Question </w:t>
      </w:r>
      <w:r>
        <w:rPr>
          <w:b/>
          <w:bCs/>
        </w:rPr>
        <w:t>11</w:t>
      </w:r>
      <w:r w:rsidRPr="006265E5">
        <w:rPr>
          <w:b/>
          <w:bCs/>
        </w:rPr>
        <w:t>:</w:t>
      </w:r>
      <w:r w:rsidRPr="00244D0D">
        <w:t xml:space="preserve"> </w:t>
      </w:r>
      <w:r>
        <w:t>Is possible to have a project with period of performance less than one year (12 months)?</w:t>
      </w:r>
    </w:p>
    <w:p w14:paraId="29DE45C9" w14:textId="360566FF" w:rsidR="008D0C21" w:rsidRDefault="00D43E21" w:rsidP="008D0C21">
      <w:r>
        <w:rPr>
          <w:b/>
          <w:bCs/>
          <w:noProof/>
          <w14:ligatures w14:val="standardContextual"/>
        </w:rPr>
        <mc:AlternateContent>
          <mc:Choice Requires="wps">
            <w:drawing>
              <wp:anchor distT="0" distB="0" distL="114300" distR="114300" simplePos="0" relativeHeight="251742208" behindDoc="0" locked="0" layoutInCell="1" allowOverlap="1" wp14:anchorId="64D36576" wp14:editId="084D0B4C">
                <wp:simplePos x="0" y="0"/>
                <wp:positionH relativeFrom="margin">
                  <wp:align>right</wp:align>
                </wp:positionH>
                <wp:positionV relativeFrom="paragraph">
                  <wp:posOffset>1343749</wp:posOffset>
                </wp:positionV>
                <wp:extent cx="5915025" cy="1104900"/>
                <wp:effectExtent l="0" t="0" r="2857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5915025" cy="11049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1D5B993" w14:textId="47AACB70" w:rsidR="00D43E21" w:rsidRPr="00ED522F" w:rsidRDefault="00D43E21" w:rsidP="00D43E21">
                            <w:pPr>
                              <w:rPr>
                                <w:color w:val="FFFFFF" w:themeColor="background1"/>
                              </w:rPr>
                            </w:pPr>
                            <w:r w:rsidRPr="00ED522F">
                              <w:rPr>
                                <w:b/>
                                <w:bCs/>
                                <w:color w:val="FFFFFF" w:themeColor="background1"/>
                              </w:rPr>
                              <w:t xml:space="preserve">Answer </w:t>
                            </w:r>
                            <w:r>
                              <w:rPr>
                                <w:b/>
                                <w:bCs/>
                                <w:color w:val="FFFFFF" w:themeColor="background1"/>
                              </w:rPr>
                              <w:t>12</w:t>
                            </w:r>
                            <w:r w:rsidRPr="00ED522F">
                              <w:rPr>
                                <w:b/>
                                <w:bCs/>
                                <w:color w:val="FFFFFF" w:themeColor="background1"/>
                              </w:rPr>
                              <w:t>:</w:t>
                            </w:r>
                            <w:r w:rsidRPr="00ED522F">
                              <w:rPr>
                                <w:color w:val="FFFFFF" w:themeColor="background1"/>
                              </w:rPr>
                              <w:t xml:space="preserve"> Sawt provides different types of</w:t>
                            </w:r>
                            <w:r>
                              <w:rPr>
                                <w:color w:val="FFFFFF" w:themeColor="background1"/>
                              </w:rPr>
                              <w:t xml:space="preserve"> grants</w:t>
                            </w:r>
                            <w:r w:rsidRPr="00ED522F">
                              <w:rPr>
                                <w:color w:val="FFFFFF" w:themeColor="background1"/>
                              </w:rPr>
                              <w:t xml:space="preserve">, including those that distribute funds based on specified “milestones” or deliverables (FAA – Fixed Amount Awards), cost reimbursable funds (Standard Grant), or either in direct material or equipment purchase (In-Kind Grant). The grant mechanism will be determined by Sawt through a pre-award process based on the nature of the grant activities and the financial and management capacity of the grantee. </w:t>
                            </w:r>
                          </w:p>
                          <w:p w14:paraId="5F3D1BC9" w14:textId="77777777" w:rsidR="00D43E21" w:rsidRPr="00ED522F" w:rsidRDefault="00D43E21" w:rsidP="00D43E2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36576" id="Text Box 30" o:spid="_x0000_s1036" style="position:absolute;left:0;text-align:left;margin-left:414.55pt;margin-top:105.8pt;width:465.75pt;height:87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" fillcolor="#4472c4 [3204]" strokecolor="#4472c4 [3204]" strokeweight="1pt">
                <v:stroke joinstyle="miter"/>
                <v:textbox>
                  <w:txbxContent>
                    <w:p w14:paraId="61D5B993" w14:textId="47AACB70" w:rsidR="00D43E21" w:rsidRPr="00ED522F" w:rsidRDefault="00D43E21" w:rsidP="00D43E21">
                      <w:pPr>
                        <w:rPr>
                          <w:color w:val="FFFFFF" w:themeColor="background1"/>
                        </w:rPr>
                      </w:pPr>
                      <w:r w:rsidRPr="00ED522F">
                        <w:rPr>
                          <w:b/>
                          <w:bCs/>
                          <w:color w:val="FFFFFF" w:themeColor="background1"/>
                        </w:rPr>
                        <w:t xml:space="preserve">Answer </w:t>
                      </w:r>
                      <w:r>
                        <w:rPr>
                          <w:b/>
                          <w:bCs/>
                          <w:color w:val="FFFFFF" w:themeColor="background1"/>
                        </w:rPr>
                        <w:t>12</w:t>
                      </w:r>
                      <w:r w:rsidRPr="00ED522F">
                        <w:rPr>
                          <w:b/>
                          <w:bCs/>
                          <w:color w:val="FFFFFF" w:themeColor="background1"/>
                        </w:rPr>
                        <w:t>:</w:t>
                      </w:r>
                      <w:r w:rsidRPr="00ED522F">
                        <w:rPr>
                          <w:color w:val="FFFFFF" w:themeColor="background1"/>
                        </w:rPr>
                        <w:t xml:space="preserve"> Sawt provides different types of</w:t>
                      </w:r>
                      <w:r>
                        <w:rPr>
                          <w:color w:val="FFFFFF" w:themeColor="background1"/>
                        </w:rPr>
                        <w:t xml:space="preserve"> grants</w:t>
                      </w:r>
                      <w:r w:rsidRPr="00ED522F">
                        <w:rPr>
                          <w:color w:val="FFFFFF" w:themeColor="background1"/>
                        </w:rPr>
                        <w:t xml:space="preserve">, including those that distribute funds based on specified “milestones” or deliverables (FAA – Fixed Amount Awards), cost reimbursable funds (Standard Grant), or either in direct material or equipment purchase (In-Kind Grant). The grant mechanism will be determined by Sawt through a pre-award process based on the nature of the grant activities and the financial and management capacity of the grantee. </w:t>
                      </w:r>
                    </w:p>
                    <w:p w14:paraId="5F3D1BC9" w14:textId="77777777" w:rsidR="00D43E21" w:rsidRPr="00ED522F" w:rsidRDefault="00D43E21" w:rsidP="00D43E21">
                      <w:pPr>
                        <w:rPr>
                          <w:color w:val="FFFFFF" w:themeColor="background1"/>
                        </w:rPr>
                      </w:pPr>
                    </w:p>
                  </w:txbxContent>
                </v:textbox>
                <w10:wrap type="square" anchorx="margin"/>
              </v:roundrect>
            </w:pict>
          </mc:Fallback>
        </mc:AlternateContent>
      </w:r>
      <w:r w:rsidR="008D0C21">
        <w:rPr>
          <w:b/>
          <w:bCs/>
          <w:noProof/>
          <w14:ligatures w14:val="standardContextual"/>
        </w:rPr>
        <mc:AlternateContent>
          <mc:Choice Requires="wps">
            <w:drawing>
              <wp:anchor distT="0" distB="0" distL="114300" distR="114300" simplePos="0" relativeHeight="251740160" behindDoc="0" locked="0" layoutInCell="1" allowOverlap="1" wp14:anchorId="4F27F01E" wp14:editId="3DFF4ED5">
                <wp:simplePos x="0" y="0"/>
                <wp:positionH relativeFrom="margin">
                  <wp:posOffset>5787</wp:posOffset>
                </wp:positionH>
                <wp:positionV relativeFrom="paragraph">
                  <wp:posOffset>107668</wp:posOffset>
                </wp:positionV>
                <wp:extent cx="5915025" cy="601345"/>
                <wp:effectExtent l="0" t="0" r="28575" b="27305"/>
                <wp:wrapSquare wrapText="bothSides"/>
                <wp:docPr id="1329678753" name="Text Box 1329678753"/>
                <wp:cNvGraphicFramePr/>
                <a:graphic xmlns:a="http://schemas.openxmlformats.org/drawingml/2006/main">
                  <a:graphicData uri="http://schemas.microsoft.com/office/word/2010/wordprocessingShape">
                    <wps:wsp>
                      <wps:cNvSpPr txBox="1"/>
                      <wps:spPr>
                        <a:xfrm>
                          <a:off x="0" y="0"/>
                          <a:ext cx="5915025" cy="60134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0BA362D" w14:textId="01B9DAA3" w:rsidR="008D0C21" w:rsidRPr="008A3EEA" w:rsidRDefault="008D0C21" w:rsidP="008D0C21">
                            <w:pPr>
                              <w:rPr>
                                <w:color w:val="FFFFFF" w:themeColor="background1"/>
                              </w:rPr>
                            </w:pPr>
                            <w:r w:rsidRPr="008A3EEA">
                              <w:rPr>
                                <w:b/>
                                <w:bCs/>
                                <w:color w:val="FFFFFF" w:themeColor="background1"/>
                              </w:rPr>
                              <w:t xml:space="preserve">Answer </w:t>
                            </w:r>
                            <w:r>
                              <w:rPr>
                                <w:b/>
                                <w:bCs/>
                                <w:color w:val="FFFFFF" w:themeColor="background1"/>
                              </w:rPr>
                              <w:t>11</w:t>
                            </w:r>
                            <w:r w:rsidRPr="008A3EEA">
                              <w:rPr>
                                <w:b/>
                                <w:bCs/>
                                <w:color w:val="FFFFFF" w:themeColor="background1"/>
                              </w:rPr>
                              <w:t>:</w:t>
                            </w:r>
                            <w:r w:rsidRPr="008A3EEA">
                              <w:rPr>
                                <w:color w:val="FFFFFF" w:themeColor="background1"/>
                              </w:rPr>
                              <w:t xml:space="preserve"> </w:t>
                            </w:r>
                            <w:r>
                              <w:rPr>
                                <w:color w:val="FFFFFF" w:themeColor="background1"/>
                              </w:rPr>
                              <w:t>No. Period of performance should be between 12-18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7F01E" id="Text Box 1329678753" o:spid="_x0000_s1037" style="position:absolute;left:0;text-align:left;margin-left:.45pt;margin-top:8.5pt;width:465.75pt;height:47.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" fillcolor="#4472c4 [3204]" strokecolor="#4472c4 [3204]" strokeweight="1pt">
                <v:stroke joinstyle="miter"/>
                <v:textbox>
                  <w:txbxContent>
                    <w:p w14:paraId="00BA362D" w14:textId="01B9DAA3" w:rsidR="008D0C21" w:rsidRPr="008A3EEA" w:rsidRDefault="008D0C21" w:rsidP="008D0C21">
                      <w:pPr>
                        <w:rPr>
                          <w:color w:val="FFFFFF" w:themeColor="background1"/>
                        </w:rPr>
                      </w:pPr>
                      <w:r w:rsidRPr="008A3EEA">
                        <w:rPr>
                          <w:b/>
                          <w:bCs/>
                          <w:color w:val="FFFFFF" w:themeColor="background1"/>
                        </w:rPr>
                        <w:t xml:space="preserve">Answer </w:t>
                      </w:r>
                      <w:r>
                        <w:rPr>
                          <w:b/>
                          <w:bCs/>
                          <w:color w:val="FFFFFF" w:themeColor="background1"/>
                        </w:rPr>
                        <w:t>11</w:t>
                      </w:r>
                      <w:r w:rsidRPr="008A3EEA">
                        <w:rPr>
                          <w:b/>
                          <w:bCs/>
                          <w:color w:val="FFFFFF" w:themeColor="background1"/>
                        </w:rPr>
                        <w:t>:</w:t>
                      </w:r>
                      <w:r w:rsidRPr="008A3EEA">
                        <w:rPr>
                          <w:color w:val="FFFFFF" w:themeColor="background1"/>
                        </w:rPr>
                        <w:t xml:space="preserve"> </w:t>
                      </w:r>
                      <w:r>
                        <w:rPr>
                          <w:color w:val="FFFFFF" w:themeColor="background1"/>
                        </w:rPr>
                        <w:t>No. Period of performance should be between 12-18 months.</w:t>
                      </w:r>
                    </w:p>
                  </w:txbxContent>
                </v:textbox>
                <w10:wrap type="square" anchorx="margin"/>
              </v:roundrect>
            </w:pict>
          </mc:Fallback>
        </mc:AlternateContent>
      </w:r>
    </w:p>
    <w:p w14:paraId="38468CA1" w14:textId="49BBF013" w:rsidR="009C62E3" w:rsidRPr="00D43E21" w:rsidRDefault="00D43E21" w:rsidP="00D43E21">
      <w:pPr>
        <w:spacing w:before="240"/>
      </w:pPr>
      <w:r w:rsidRPr="006265E5">
        <w:rPr>
          <w:b/>
          <w:bCs/>
        </w:rPr>
        <w:t xml:space="preserve">Question </w:t>
      </w:r>
      <w:r>
        <w:rPr>
          <w:b/>
          <w:bCs/>
        </w:rPr>
        <w:t>12</w:t>
      </w:r>
      <w:r w:rsidRPr="006265E5">
        <w:rPr>
          <w:b/>
          <w:bCs/>
        </w:rPr>
        <w:t>:</w:t>
      </w:r>
      <w:r w:rsidRPr="00244D0D">
        <w:t xml:space="preserve"> What is the award type for successful applications?</w:t>
      </w:r>
    </w:p>
    <w:p w14:paraId="2D41A7BE" w14:textId="1F5C19B3" w:rsidR="009C62E3" w:rsidRDefault="009C62E3" w:rsidP="08A117A9">
      <w:pPr>
        <w:rPr>
          <w:rFonts w:cstheme="minorBidi"/>
          <w:b/>
          <w:bCs/>
          <w:lang w:bidi="ar-JO"/>
        </w:rPr>
      </w:pPr>
    </w:p>
    <w:p w14:paraId="7E72C277" w14:textId="27F71E3A" w:rsidR="0097035E" w:rsidRPr="00244D0D" w:rsidRDefault="0097035E" w:rsidP="0097035E">
      <w:pPr>
        <w:rPr>
          <w:rFonts w:cstheme="minorBidi"/>
          <w:lang w:bidi="ar-JO"/>
        </w:rPr>
      </w:pPr>
      <w:r>
        <w:rPr>
          <w:b/>
          <w:bCs/>
          <w:noProof/>
          <w14:ligatures w14:val="standardContextual"/>
        </w:rPr>
        <mc:AlternateContent>
          <mc:Choice Requires="wps">
            <w:drawing>
              <wp:anchor distT="0" distB="0" distL="114300" distR="114300" simplePos="0" relativeHeight="251744256" behindDoc="0" locked="0" layoutInCell="1" allowOverlap="1" wp14:anchorId="139B4146" wp14:editId="4623DF97">
                <wp:simplePos x="0" y="0"/>
                <wp:positionH relativeFrom="margin">
                  <wp:align>right</wp:align>
                </wp:positionH>
                <wp:positionV relativeFrom="paragraph">
                  <wp:posOffset>264160</wp:posOffset>
                </wp:positionV>
                <wp:extent cx="5915025" cy="698500"/>
                <wp:effectExtent l="0" t="0" r="28575"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915025" cy="6985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866AB23" w14:textId="58AE4C30" w:rsidR="0097035E" w:rsidRPr="002B3DAC" w:rsidRDefault="0097035E" w:rsidP="0097035E">
                            <w:pPr>
                              <w:rPr>
                                <w:rFonts w:cstheme="minorBidi"/>
                                <w:color w:val="FFFFFF" w:themeColor="background1"/>
                                <w:lang w:bidi="ar-JO"/>
                              </w:rPr>
                            </w:pPr>
                            <w:r w:rsidRPr="002B3DAC">
                              <w:rPr>
                                <w:rFonts w:cstheme="minorBidi"/>
                                <w:b/>
                                <w:bCs/>
                                <w:color w:val="FFFFFF" w:themeColor="background1"/>
                                <w:lang w:bidi="ar-JO"/>
                              </w:rPr>
                              <w:t>Answer 1</w:t>
                            </w:r>
                            <w:r>
                              <w:rPr>
                                <w:rFonts w:cstheme="minorBidi"/>
                                <w:b/>
                                <w:bCs/>
                                <w:color w:val="FFFFFF" w:themeColor="background1"/>
                                <w:lang w:bidi="ar-JO"/>
                              </w:rPr>
                              <w:t>3</w:t>
                            </w:r>
                            <w:r w:rsidRPr="002B3DAC">
                              <w:rPr>
                                <w:rFonts w:cstheme="minorBidi"/>
                                <w:b/>
                                <w:bCs/>
                                <w:color w:val="FFFFFF" w:themeColor="background1"/>
                                <w:lang w:bidi="ar-JO"/>
                              </w:rPr>
                              <w:t>:</w:t>
                            </w:r>
                            <w:r w:rsidRPr="002B3DAC">
                              <w:rPr>
                                <w:rFonts w:cstheme="minorBidi"/>
                                <w:color w:val="FFFFFF" w:themeColor="background1"/>
                                <w:lang w:bidi="ar-JO"/>
                              </w:rPr>
                              <w:t xml:space="preserve"> Th</w:t>
                            </w:r>
                            <w:r>
                              <w:rPr>
                                <w:rFonts w:cstheme="minorBidi"/>
                                <w:color w:val="FFFFFF" w:themeColor="background1"/>
                                <w:lang w:bidi="ar-JO"/>
                              </w:rPr>
                              <w:t>is means that an</w:t>
                            </w:r>
                            <w:r w:rsidRPr="002B3DAC">
                              <w:rPr>
                                <w:rFonts w:cstheme="minorBidi"/>
                                <w:color w:val="FFFFFF" w:themeColor="background1"/>
                                <w:lang w:bidi="ar-JO"/>
                              </w:rPr>
                              <w:t xml:space="preserve"> organization must be legally registered in Jordan and must provide </w:t>
                            </w:r>
                            <w:r>
                              <w:rPr>
                                <w:rFonts w:cstheme="minorBidi"/>
                                <w:color w:val="FFFFFF" w:themeColor="background1"/>
                                <w:lang w:bidi="ar-JO"/>
                              </w:rPr>
                              <w:t xml:space="preserve">a </w:t>
                            </w:r>
                            <w:r w:rsidRPr="002B3DAC">
                              <w:rPr>
                                <w:rFonts w:cstheme="minorBidi"/>
                                <w:color w:val="FFFFFF" w:themeColor="background1"/>
                                <w:lang w:bidi="ar-JO"/>
                              </w:rPr>
                              <w:t xml:space="preserve">registration certificate issued by the Government of Jordan. Individuals cannot apply since this </w:t>
                            </w:r>
                            <w:r w:rsidRPr="002B3DAC">
                              <w:rPr>
                                <w:color w:val="FFFFFF" w:themeColor="background1"/>
                              </w:rPr>
                              <w:t>Annual Program Statement (APS)</w:t>
                            </w:r>
                            <w:r w:rsidRPr="002B3DAC">
                              <w:rPr>
                                <w:rFonts w:cstheme="minorBidi"/>
                                <w:color w:val="FFFFFF" w:themeColor="background1"/>
                                <w:lang w:bidi="ar-JO"/>
                              </w:rPr>
                              <w:t xml:space="preserve"> is open to organizations only. </w:t>
                            </w:r>
                          </w:p>
                          <w:p w14:paraId="45C05467" w14:textId="77777777" w:rsidR="0097035E" w:rsidRPr="002B3DAC" w:rsidRDefault="0097035E" w:rsidP="0097035E">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B4146" id="Text Box 15" o:spid="_x0000_s1038" style="position:absolute;left:0;text-align:left;margin-left:414.55pt;margin-top:20.8pt;width:465.75pt;height:5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" fillcolor="#4472c4 [3204]" strokecolor="#4472c4 [3204]" strokeweight="1pt">
                <v:stroke joinstyle="miter"/>
                <v:textbox>
                  <w:txbxContent>
                    <w:p w14:paraId="6866AB23" w14:textId="58AE4C30" w:rsidR="0097035E" w:rsidRPr="002B3DAC" w:rsidRDefault="0097035E" w:rsidP="0097035E">
                      <w:pPr>
                        <w:rPr>
                          <w:rFonts w:cstheme="minorBidi"/>
                          <w:color w:val="FFFFFF" w:themeColor="background1"/>
                          <w:lang w:bidi="ar-JO"/>
                        </w:rPr>
                      </w:pPr>
                      <w:r w:rsidRPr="002B3DAC">
                        <w:rPr>
                          <w:rFonts w:cstheme="minorBidi"/>
                          <w:b/>
                          <w:bCs/>
                          <w:color w:val="FFFFFF" w:themeColor="background1"/>
                          <w:lang w:bidi="ar-JO"/>
                        </w:rPr>
                        <w:t>Answer 1</w:t>
                      </w:r>
                      <w:r>
                        <w:rPr>
                          <w:rFonts w:cstheme="minorBidi"/>
                          <w:b/>
                          <w:bCs/>
                          <w:color w:val="FFFFFF" w:themeColor="background1"/>
                          <w:lang w:bidi="ar-JO"/>
                        </w:rPr>
                        <w:t>3</w:t>
                      </w:r>
                      <w:r w:rsidRPr="002B3DAC">
                        <w:rPr>
                          <w:rFonts w:cstheme="minorBidi"/>
                          <w:b/>
                          <w:bCs/>
                          <w:color w:val="FFFFFF" w:themeColor="background1"/>
                          <w:lang w:bidi="ar-JO"/>
                        </w:rPr>
                        <w:t>:</w:t>
                      </w:r>
                      <w:r w:rsidRPr="002B3DAC">
                        <w:rPr>
                          <w:rFonts w:cstheme="minorBidi"/>
                          <w:color w:val="FFFFFF" w:themeColor="background1"/>
                          <w:lang w:bidi="ar-JO"/>
                        </w:rPr>
                        <w:t xml:space="preserve"> Th</w:t>
                      </w:r>
                      <w:r>
                        <w:rPr>
                          <w:rFonts w:cstheme="minorBidi"/>
                          <w:color w:val="FFFFFF" w:themeColor="background1"/>
                          <w:lang w:bidi="ar-JO"/>
                        </w:rPr>
                        <w:t>is means that an</w:t>
                      </w:r>
                      <w:r w:rsidRPr="002B3DAC">
                        <w:rPr>
                          <w:rFonts w:cstheme="minorBidi"/>
                          <w:color w:val="FFFFFF" w:themeColor="background1"/>
                          <w:lang w:bidi="ar-JO"/>
                        </w:rPr>
                        <w:t xml:space="preserve"> organization must be legally registered in Jordan and must provide </w:t>
                      </w:r>
                      <w:r>
                        <w:rPr>
                          <w:rFonts w:cstheme="minorBidi"/>
                          <w:color w:val="FFFFFF" w:themeColor="background1"/>
                          <w:lang w:bidi="ar-JO"/>
                        </w:rPr>
                        <w:t xml:space="preserve">a </w:t>
                      </w:r>
                      <w:r w:rsidRPr="002B3DAC">
                        <w:rPr>
                          <w:rFonts w:cstheme="minorBidi"/>
                          <w:color w:val="FFFFFF" w:themeColor="background1"/>
                          <w:lang w:bidi="ar-JO"/>
                        </w:rPr>
                        <w:t xml:space="preserve">registration certificate issued by the Government of Jordan. Individuals cannot apply since this </w:t>
                      </w:r>
                      <w:r w:rsidRPr="002B3DAC">
                        <w:rPr>
                          <w:color w:val="FFFFFF" w:themeColor="background1"/>
                        </w:rPr>
                        <w:t>Annual Program Statement (APS)</w:t>
                      </w:r>
                      <w:r w:rsidRPr="002B3DAC">
                        <w:rPr>
                          <w:rFonts w:cstheme="minorBidi"/>
                          <w:color w:val="FFFFFF" w:themeColor="background1"/>
                          <w:lang w:bidi="ar-JO"/>
                        </w:rPr>
                        <w:t xml:space="preserve"> is open to organizations only. </w:t>
                      </w:r>
                    </w:p>
                    <w:p w14:paraId="45C05467" w14:textId="77777777" w:rsidR="0097035E" w:rsidRPr="002B3DAC" w:rsidRDefault="0097035E" w:rsidP="0097035E">
                      <w:pPr>
                        <w:rPr>
                          <w:rFonts w:cstheme="minorBidi"/>
                          <w:color w:val="FFFFFF" w:themeColor="background1"/>
                          <w:lang w:bidi="ar-JO"/>
                        </w:rPr>
                      </w:pPr>
                    </w:p>
                  </w:txbxContent>
                </v:textbox>
                <w10:wrap type="square" anchorx="margin"/>
              </v:roundrect>
            </w:pict>
          </mc:Fallback>
        </mc:AlternateContent>
      </w:r>
      <w:r w:rsidRPr="006265E5">
        <w:rPr>
          <w:rFonts w:cstheme="minorBidi"/>
          <w:b/>
          <w:bCs/>
          <w:lang w:bidi="ar-JO"/>
        </w:rPr>
        <w:t>Question 1</w:t>
      </w:r>
      <w:r>
        <w:rPr>
          <w:rFonts w:cstheme="minorBidi"/>
          <w:b/>
          <w:bCs/>
          <w:lang w:bidi="ar-JO"/>
        </w:rPr>
        <w:t>3</w:t>
      </w:r>
      <w:r w:rsidRPr="006265E5">
        <w:rPr>
          <w:rFonts w:cstheme="minorBidi"/>
          <w:b/>
          <w:bCs/>
          <w:lang w:bidi="ar-JO"/>
        </w:rPr>
        <w:t>:</w:t>
      </w:r>
      <w:r w:rsidRPr="00244D0D">
        <w:rPr>
          <w:rFonts w:cstheme="minorBidi"/>
          <w:lang w:bidi="ar-JO"/>
        </w:rPr>
        <w:t xml:space="preserve"> What is meant by the “Registration Certificate”? Is it</w:t>
      </w:r>
      <w:r>
        <w:rPr>
          <w:rFonts w:cstheme="minorBidi"/>
          <w:lang w:bidi="ar-JO"/>
        </w:rPr>
        <w:t xml:space="preserve"> for</w:t>
      </w:r>
      <w:r w:rsidRPr="00244D0D">
        <w:rPr>
          <w:rFonts w:cstheme="minorBidi"/>
          <w:lang w:bidi="ar-JO"/>
        </w:rPr>
        <w:t xml:space="preserve"> individuals or organizations?</w:t>
      </w:r>
    </w:p>
    <w:p w14:paraId="310C48CF" w14:textId="0C4258A1" w:rsidR="009C62E3" w:rsidRDefault="009C62E3" w:rsidP="08A117A9">
      <w:pPr>
        <w:rPr>
          <w:rFonts w:cstheme="minorBidi"/>
          <w:b/>
          <w:bCs/>
          <w:lang w:bidi="ar-JO"/>
        </w:rPr>
      </w:pPr>
    </w:p>
    <w:p w14:paraId="667142B8" w14:textId="4D14620D" w:rsidR="001A0304" w:rsidRPr="00244D0D" w:rsidRDefault="001A0304" w:rsidP="001A0304">
      <w:pPr>
        <w:spacing w:before="240"/>
        <w:rPr>
          <w:rFonts w:cstheme="minorBidi"/>
          <w:lang w:bidi="ar-JO"/>
        </w:rPr>
      </w:pPr>
      <w:r>
        <w:rPr>
          <w:b/>
          <w:bCs/>
          <w:noProof/>
          <w14:ligatures w14:val="standardContextual"/>
        </w:rPr>
        <mc:AlternateContent>
          <mc:Choice Requires="wps">
            <w:drawing>
              <wp:anchor distT="0" distB="0" distL="114300" distR="114300" simplePos="0" relativeHeight="251746304" behindDoc="0" locked="0" layoutInCell="1" allowOverlap="1" wp14:anchorId="22197D03" wp14:editId="1EB21049">
                <wp:simplePos x="0" y="0"/>
                <wp:positionH relativeFrom="margin">
                  <wp:align>right</wp:align>
                </wp:positionH>
                <wp:positionV relativeFrom="paragraph">
                  <wp:posOffset>391240</wp:posOffset>
                </wp:positionV>
                <wp:extent cx="5915025" cy="381635"/>
                <wp:effectExtent l="0" t="0" r="28575" b="18415"/>
                <wp:wrapSquare wrapText="bothSides"/>
                <wp:docPr id="6" name="Text Box 6"/>
                <wp:cNvGraphicFramePr/>
                <a:graphic xmlns:a="http://schemas.openxmlformats.org/drawingml/2006/main">
                  <a:graphicData uri="http://schemas.microsoft.com/office/word/2010/wordprocessingShape">
                    <wps:wsp>
                      <wps:cNvSpPr txBox="1"/>
                      <wps:spPr>
                        <a:xfrm>
                          <a:off x="0" y="0"/>
                          <a:ext cx="5915025" cy="38163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E11A845" w14:textId="77777777" w:rsidR="001A0304" w:rsidRPr="00214325" w:rsidRDefault="001A0304" w:rsidP="001A0304">
                            <w:pPr>
                              <w:rPr>
                                <w:rFonts w:cstheme="minorBidi"/>
                                <w:color w:val="FFFFFF" w:themeColor="background1"/>
                                <w:lang w:bidi="ar-JO"/>
                              </w:rPr>
                            </w:pPr>
                            <w:r w:rsidRPr="00214325">
                              <w:rPr>
                                <w:rFonts w:cstheme="minorBidi"/>
                                <w:b/>
                                <w:bCs/>
                                <w:color w:val="FFFFFF" w:themeColor="background1"/>
                                <w:lang w:bidi="ar-JO"/>
                              </w:rPr>
                              <w:t>Answer 14:</w:t>
                            </w:r>
                            <w:r w:rsidRPr="00214325">
                              <w:rPr>
                                <w:rFonts w:cstheme="minorBidi"/>
                                <w:color w:val="FFFFFF" w:themeColor="background1"/>
                                <w:lang w:bidi="ar-JO"/>
                              </w:rPr>
                              <w:t xml:space="preserve"> Yes, organizations should disclose any current projects funded by the US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97D03" id="Text Box 6" o:spid="_x0000_s1039" style="position:absolute;left:0;text-align:left;margin-left:414.55pt;margin-top:30.8pt;width:465.75pt;height:30.0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" fillcolor="#4472c4 [3204]" strokecolor="#4472c4 [3204]" strokeweight="1pt">
                <v:stroke joinstyle="miter"/>
                <v:textbox>
                  <w:txbxContent>
                    <w:p w14:paraId="5E11A845" w14:textId="77777777" w:rsidR="001A0304" w:rsidRPr="00214325" w:rsidRDefault="001A0304" w:rsidP="001A0304">
                      <w:pPr>
                        <w:rPr>
                          <w:rFonts w:cstheme="minorBidi"/>
                          <w:color w:val="FFFFFF" w:themeColor="background1"/>
                          <w:lang w:bidi="ar-JO"/>
                        </w:rPr>
                      </w:pPr>
                      <w:r w:rsidRPr="00214325">
                        <w:rPr>
                          <w:rFonts w:cstheme="minorBidi"/>
                          <w:b/>
                          <w:bCs/>
                          <w:color w:val="FFFFFF" w:themeColor="background1"/>
                          <w:lang w:bidi="ar-JO"/>
                        </w:rPr>
                        <w:t>Answer 14:</w:t>
                      </w:r>
                      <w:r w:rsidRPr="00214325">
                        <w:rPr>
                          <w:rFonts w:cstheme="minorBidi"/>
                          <w:color w:val="FFFFFF" w:themeColor="background1"/>
                          <w:lang w:bidi="ar-JO"/>
                        </w:rPr>
                        <w:t xml:space="preserve"> Yes, organizations should disclose any current projects funded by the US government.</w:t>
                      </w:r>
                    </w:p>
                  </w:txbxContent>
                </v:textbox>
                <w10:wrap type="square" anchorx="margin"/>
              </v:roundrect>
            </w:pict>
          </mc:Fallback>
        </mc:AlternateContent>
      </w:r>
      <w:r w:rsidRPr="006265E5">
        <w:rPr>
          <w:rFonts w:cstheme="minorBidi"/>
          <w:b/>
          <w:bCs/>
          <w:lang w:bidi="ar-JO"/>
        </w:rPr>
        <w:t>Question 14:</w:t>
      </w:r>
      <w:r w:rsidRPr="00244D0D">
        <w:rPr>
          <w:rFonts w:cstheme="minorBidi"/>
          <w:lang w:bidi="ar-JO"/>
        </w:rPr>
        <w:t xml:space="preserve"> Should organizations disclose any current projects funded by the US government?</w:t>
      </w:r>
    </w:p>
    <w:p w14:paraId="4590754D" w14:textId="2D3E60CD" w:rsidR="00F272BD" w:rsidRDefault="00F272BD" w:rsidP="08A117A9">
      <w:pPr>
        <w:rPr>
          <w:rFonts w:cstheme="minorBidi"/>
          <w:b/>
          <w:bCs/>
          <w:lang w:bidi="ar-JO"/>
        </w:rPr>
      </w:pPr>
    </w:p>
    <w:p w14:paraId="70249A74" w14:textId="77777777" w:rsidR="00B446EE" w:rsidRDefault="00B446EE" w:rsidP="08A117A9">
      <w:pPr>
        <w:rPr>
          <w:rFonts w:cstheme="minorBidi"/>
          <w:b/>
          <w:bCs/>
          <w:lang w:bidi="ar-JO"/>
        </w:rPr>
      </w:pPr>
    </w:p>
    <w:p w14:paraId="6F412FBF" w14:textId="77777777" w:rsidR="00B446EE" w:rsidRDefault="00B446EE" w:rsidP="08A117A9">
      <w:pPr>
        <w:rPr>
          <w:rFonts w:cstheme="minorBidi"/>
          <w:b/>
          <w:bCs/>
          <w:lang w:bidi="ar-JO"/>
        </w:rPr>
      </w:pPr>
    </w:p>
    <w:p w14:paraId="2F9255A3" w14:textId="77777777" w:rsidR="00B446EE" w:rsidRDefault="00B446EE" w:rsidP="08A117A9">
      <w:pPr>
        <w:rPr>
          <w:rFonts w:cstheme="minorBidi"/>
          <w:b/>
          <w:bCs/>
          <w:lang w:bidi="ar-JO"/>
        </w:rPr>
      </w:pPr>
    </w:p>
    <w:p w14:paraId="4E450D32" w14:textId="77777777" w:rsidR="00B446EE" w:rsidRDefault="00B446EE" w:rsidP="08A117A9">
      <w:pPr>
        <w:rPr>
          <w:rFonts w:cstheme="minorBidi"/>
          <w:b/>
          <w:bCs/>
          <w:lang w:bidi="ar-JO"/>
        </w:rPr>
      </w:pPr>
    </w:p>
    <w:p w14:paraId="1A706C98" w14:textId="77777777" w:rsidR="00B446EE" w:rsidRDefault="00B446EE" w:rsidP="08A117A9">
      <w:pPr>
        <w:rPr>
          <w:rFonts w:cstheme="minorBidi"/>
          <w:b/>
          <w:bCs/>
          <w:lang w:bidi="ar-JO"/>
        </w:rPr>
      </w:pPr>
    </w:p>
    <w:p w14:paraId="15188EF2" w14:textId="77777777" w:rsidR="00B446EE" w:rsidRDefault="00B446EE" w:rsidP="08A117A9">
      <w:pPr>
        <w:rPr>
          <w:rFonts w:cstheme="minorBidi"/>
          <w:b/>
          <w:bCs/>
          <w:lang w:bidi="ar-JO"/>
        </w:rPr>
      </w:pPr>
    </w:p>
    <w:p w14:paraId="1A539543" w14:textId="6D9D2BF2" w:rsidR="00B446EE" w:rsidRPr="00244D0D" w:rsidRDefault="00B446EE" w:rsidP="00B446EE">
      <w:pPr>
        <w:ind w:left="1" w:firstLine="0"/>
        <w:rPr>
          <w:rFonts w:cstheme="minorBidi"/>
          <w:lang w:bidi="ar-JO"/>
        </w:rPr>
      </w:pPr>
      <w:r>
        <w:rPr>
          <w:b/>
          <w:bCs/>
          <w:noProof/>
          <w14:ligatures w14:val="standardContextual"/>
        </w:rPr>
        <mc:AlternateContent>
          <mc:Choice Requires="wps">
            <w:drawing>
              <wp:anchor distT="0" distB="0" distL="114300" distR="114300" simplePos="0" relativeHeight="251748352" behindDoc="0" locked="0" layoutInCell="1" allowOverlap="1" wp14:anchorId="1391E38A" wp14:editId="1CE794B5">
                <wp:simplePos x="0" y="0"/>
                <wp:positionH relativeFrom="margin">
                  <wp:align>right</wp:align>
                </wp:positionH>
                <wp:positionV relativeFrom="paragraph">
                  <wp:posOffset>418465</wp:posOffset>
                </wp:positionV>
                <wp:extent cx="5915025" cy="902335"/>
                <wp:effectExtent l="0" t="0" r="28575" b="12065"/>
                <wp:wrapSquare wrapText="bothSides"/>
                <wp:docPr id="8" name="Text Box 8"/>
                <wp:cNvGraphicFramePr/>
                <a:graphic xmlns:a="http://schemas.openxmlformats.org/drawingml/2006/main">
                  <a:graphicData uri="http://schemas.microsoft.com/office/word/2010/wordprocessingShape">
                    <wps:wsp>
                      <wps:cNvSpPr txBox="1"/>
                      <wps:spPr>
                        <a:xfrm>
                          <a:off x="0" y="0"/>
                          <a:ext cx="5915025" cy="90282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B7CA983" w14:textId="544F78AF" w:rsidR="00B446EE" w:rsidRPr="00C167DB" w:rsidRDefault="00B446EE" w:rsidP="00B446EE">
                            <w:pPr>
                              <w:rPr>
                                <w:rStyle w:val="Hyperlink"/>
                                <w:color w:val="FFFFFF" w:themeColor="background1"/>
                              </w:rPr>
                            </w:pPr>
                            <w:r w:rsidRPr="00C167DB">
                              <w:rPr>
                                <w:rFonts w:cstheme="minorBidi"/>
                                <w:b/>
                                <w:bCs/>
                                <w:color w:val="FFFFFF" w:themeColor="background1"/>
                                <w:lang w:bidi="ar-JO"/>
                              </w:rPr>
                              <w:t xml:space="preserve">Answer </w:t>
                            </w:r>
                            <w:r w:rsidR="00475440">
                              <w:rPr>
                                <w:rFonts w:cstheme="minorBidi"/>
                                <w:b/>
                                <w:bCs/>
                                <w:color w:val="FFFFFF" w:themeColor="background1"/>
                                <w:lang w:bidi="ar-JO"/>
                              </w:rPr>
                              <w:t>15</w:t>
                            </w:r>
                            <w:r w:rsidRPr="00C167DB">
                              <w:rPr>
                                <w:rFonts w:cstheme="minorBidi"/>
                                <w:b/>
                                <w:bCs/>
                                <w:color w:val="FFFFFF" w:themeColor="background1"/>
                                <w:lang w:bidi="ar-JO"/>
                              </w:rPr>
                              <w:t>:</w:t>
                            </w:r>
                            <w:r w:rsidRPr="00C167DB">
                              <w:rPr>
                                <w:rFonts w:cstheme="minorBidi"/>
                                <w:color w:val="FFFFFF" w:themeColor="background1"/>
                                <w:lang w:bidi="ar-JO"/>
                              </w:rPr>
                              <w:t xml:space="preserve"> No</w:t>
                            </w:r>
                            <w:r>
                              <w:rPr>
                                <w:rFonts w:cstheme="minorBidi"/>
                                <w:color w:val="FFFFFF" w:themeColor="background1"/>
                                <w:lang w:bidi="ar-JO"/>
                              </w:rPr>
                              <w:t>.</w:t>
                            </w:r>
                            <w:r w:rsidRPr="00C167DB">
                              <w:rPr>
                                <w:rFonts w:cstheme="minorBidi"/>
                                <w:color w:val="FFFFFF" w:themeColor="background1"/>
                                <w:lang w:bidi="ar-JO"/>
                              </w:rPr>
                              <w:t xml:space="preserve"> It is not possible to obtain the UEI number </w:t>
                            </w:r>
                            <w:r>
                              <w:rPr>
                                <w:rFonts w:cstheme="minorBidi"/>
                                <w:color w:val="FFFFFF" w:themeColor="background1"/>
                                <w:lang w:bidi="ar-JO"/>
                              </w:rPr>
                              <w:t>over the phone</w:t>
                            </w:r>
                            <w:r w:rsidR="00366245">
                              <w:rPr>
                                <w:rFonts w:cstheme="minorBidi"/>
                                <w:color w:val="FFFFFF" w:themeColor="background1"/>
                                <w:lang w:bidi="ar-JO"/>
                              </w:rPr>
                              <w:t xml:space="preserve"> or through Internews</w:t>
                            </w:r>
                            <w:r w:rsidRPr="00C167DB">
                              <w:rPr>
                                <w:rFonts w:cstheme="minorBidi"/>
                                <w:color w:val="FFFFFF" w:themeColor="background1"/>
                                <w:lang w:bidi="ar-JO"/>
                              </w:rPr>
                              <w:t xml:space="preserve">, but </w:t>
                            </w:r>
                            <w:r>
                              <w:rPr>
                                <w:rFonts w:cstheme="minorBidi"/>
                                <w:color w:val="FFFFFF" w:themeColor="background1"/>
                                <w:lang w:bidi="ar-JO"/>
                              </w:rPr>
                              <w:t xml:space="preserve">the applicant </w:t>
                            </w:r>
                            <w:r w:rsidRPr="00C167DB">
                              <w:rPr>
                                <w:rFonts w:cstheme="minorBidi"/>
                                <w:color w:val="FFFFFF" w:themeColor="background1"/>
                                <w:lang w:bidi="ar-JO"/>
                              </w:rPr>
                              <w:t xml:space="preserve">can obtain </w:t>
                            </w:r>
                            <w:r>
                              <w:rPr>
                                <w:rFonts w:cstheme="minorBidi"/>
                                <w:color w:val="FFFFFF" w:themeColor="background1"/>
                                <w:lang w:bidi="ar-JO"/>
                              </w:rPr>
                              <w:t>it</w:t>
                            </w:r>
                            <w:r w:rsidRPr="00C167DB">
                              <w:rPr>
                                <w:rFonts w:cstheme="minorBidi"/>
                                <w:color w:val="FFFFFF" w:themeColor="background1"/>
                                <w:lang w:bidi="ar-JO"/>
                              </w:rPr>
                              <w:t xml:space="preserve"> by applying through the following website: </w:t>
                            </w:r>
                            <w:hyperlink r:id="rId22">
                              <w:r w:rsidRPr="00C167DB">
                                <w:rPr>
                                  <w:rStyle w:val="Hyperlink"/>
                                  <w:rFonts w:cs="Tahoma"/>
                                  <w:color w:val="FFFFFF" w:themeColor="background1"/>
                                </w:rPr>
                                <w:t>SAM.gov | Home</w:t>
                              </w:r>
                            </w:hyperlink>
                            <w:r>
                              <w:rPr>
                                <w:rFonts w:cstheme="minorBidi"/>
                                <w:color w:val="FFFFFF" w:themeColor="background1"/>
                                <w:lang w:bidi="ar-JO"/>
                              </w:rPr>
                              <w:t>. P</w:t>
                            </w:r>
                            <w:r w:rsidRPr="00C167DB">
                              <w:rPr>
                                <w:rFonts w:cstheme="minorBidi"/>
                                <w:color w:val="FFFFFF" w:themeColor="background1"/>
                                <w:lang w:bidi="ar-JO"/>
                              </w:rPr>
                              <w:t xml:space="preserve">lease watch this detailed video </w:t>
                            </w:r>
                            <w:r>
                              <w:rPr>
                                <w:rFonts w:cstheme="minorBidi"/>
                                <w:color w:val="FFFFFF" w:themeColor="background1"/>
                                <w:lang w:bidi="ar-JO"/>
                              </w:rPr>
                              <w:t>that explains t</w:t>
                            </w:r>
                            <w:r w:rsidRPr="00C167DB">
                              <w:rPr>
                                <w:rFonts w:cstheme="minorBidi"/>
                                <w:color w:val="FFFFFF" w:themeColor="background1"/>
                                <w:lang w:bidi="ar-JO"/>
                              </w:rPr>
                              <w:t xml:space="preserve">he steps </w:t>
                            </w:r>
                            <w:r>
                              <w:rPr>
                                <w:rFonts w:cstheme="minorBidi"/>
                                <w:color w:val="FFFFFF" w:themeColor="background1"/>
                                <w:lang w:bidi="ar-JO"/>
                              </w:rPr>
                              <w:t>to obtain</w:t>
                            </w:r>
                            <w:r w:rsidRPr="00C167DB">
                              <w:rPr>
                                <w:rFonts w:cstheme="minorBidi"/>
                                <w:color w:val="FFFFFF" w:themeColor="background1"/>
                                <w:lang w:bidi="ar-JO"/>
                              </w:rPr>
                              <w:t xml:space="preserve"> the UEI number: </w:t>
                            </w:r>
                            <w:hyperlink r:id="rId23">
                              <w:r w:rsidRPr="00C167DB">
                                <w:rPr>
                                  <w:rStyle w:val="Hyperlink"/>
                                  <w:color w:val="FFFFFF" w:themeColor="background1"/>
                                </w:rPr>
                                <w:t>Get a Unique Entity ID in SAM.gov - YouTube</w:t>
                              </w:r>
                            </w:hyperlink>
                            <w:r w:rsidRPr="00C167DB">
                              <w:rPr>
                                <w:rStyle w:val="Hyperlink"/>
                                <w:color w:val="FFFFFF" w:themeColor="background1"/>
                              </w:rPr>
                              <w:t xml:space="preserve"> </w:t>
                            </w:r>
                          </w:p>
                          <w:p w14:paraId="487FC501" w14:textId="77777777" w:rsidR="00B446EE" w:rsidRPr="00C167DB" w:rsidRDefault="00B446EE" w:rsidP="00B446EE">
                            <w:pPr>
                              <w:rPr>
                                <w:rStyle w:val="Hyperlink"/>
                                <w:color w:val="FFFFFF" w:themeColor="background1"/>
                              </w:rPr>
                            </w:pPr>
                          </w:p>
                          <w:p w14:paraId="68B59CF7" w14:textId="77777777" w:rsidR="00B446EE" w:rsidRPr="00C167DB" w:rsidRDefault="00B446EE" w:rsidP="00B446E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1E38A" id="Text Box 8" o:spid="_x0000_s1040" style="position:absolute;left:0;text-align:left;margin-left:414.55pt;margin-top:32.95pt;width:465.75pt;height:71.0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" fillcolor="#4472c4 [3204]" strokecolor="#4472c4 [3204]" strokeweight="1pt">
                <v:stroke joinstyle="miter"/>
                <v:textbox>
                  <w:txbxContent>
                    <w:p w14:paraId="0B7CA983" w14:textId="544F78AF" w:rsidR="00B446EE" w:rsidRPr="00C167DB" w:rsidRDefault="00B446EE" w:rsidP="00B446EE">
                      <w:pPr>
                        <w:rPr>
                          <w:rStyle w:val="Hyperlink"/>
                          <w:color w:val="FFFFFF" w:themeColor="background1"/>
                        </w:rPr>
                      </w:pPr>
                      <w:r w:rsidRPr="00C167DB">
                        <w:rPr>
                          <w:rFonts w:cstheme="minorBidi"/>
                          <w:b/>
                          <w:bCs/>
                          <w:color w:val="FFFFFF" w:themeColor="background1"/>
                          <w:lang w:bidi="ar-JO"/>
                        </w:rPr>
                        <w:t xml:space="preserve">Answer </w:t>
                      </w:r>
                      <w:r w:rsidR="00475440">
                        <w:rPr>
                          <w:rFonts w:cstheme="minorBidi"/>
                          <w:b/>
                          <w:bCs/>
                          <w:color w:val="FFFFFF" w:themeColor="background1"/>
                          <w:lang w:bidi="ar-JO"/>
                        </w:rPr>
                        <w:t>15</w:t>
                      </w:r>
                      <w:r w:rsidRPr="00C167DB">
                        <w:rPr>
                          <w:rFonts w:cstheme="minorBidi"/>
                          <w:b/>
                          <w:bCs/>
                          <w:color w:val="FFFFFF" w:themeColor="background1"/>
                          <w:lang w:bidi="ar-JO"/>
                        </w:rPr>
                        <w:t>:</w:t>
                      </w:r>
                      <w:r w:rsidRPr="00C167DB">
                        <w:rPr>
                          <w:rFonts w:cstheme="minorBidi"/>
                          <w:color w:val="FFFFFF" w:themeColor="background1"/>
                          <w:lang w:bidi="ar-JO"/>
                        </w:rPr>
                        <w:t xml:space="preserve"> No</w:t>
                      </w:r>
                      <w:r>
                        <w:rPr>
                          <w:rFonts w:cstheme="minorBidi"/>
                          <w:color w:val="FFFFFF" w:themeColor="background1"/>
                          <w:lang w:bidi="ar-JO"/>
                        </w:rPr>
                        <w:t>.</w:t>
                      </w:r>
                      <w:r w:rsidRPr="00C167DB">
                        <w:rPr>
                          <w:rFonts w:cstheme="minorBidi"/>
                          <w:color w:val="FFFFFF" w:themeColor="background1"/>
                          <w:lang w:bidi="ar-JO"/>
                        </w:rPr>
                        <w:t xml:space="preserve"> It is not possible to obtain the UEI number </w:t>
                      </w:r>
                      <w:r>
                        <w:rPr>
                          <w:rFonts w:cstheme="minorBidi"/>
                          <w:color w:val="FFFFFF" w:themeColor="background1"/>
                          <w:lang w:bidi="ar-JO"/>
                        </w:rPr>
                        <w:t>over the phone</w:t>
                      </w:r>
                      <w:r w:rsidR="00366245">
                        <w:rPr>
                          <w:rFonts w:cstheme="minorBidi"/>
                          <w:color w:val="FFFFFF" w:themeColor="background1"/>
                          <w:lang w:bidi="ar-JO"/>
                        </w:rPr>
                        <w:t xml:space="preserve"> or through Internews</w:t>
                      </w:r>
                      <w:r w:rsidRPr="00C167DB">
                        <w:rPr>
                          <w:rFonts w:cstheme="minorBidi"/>
                          <w:color w:val="FFFFFF" w:themeColor="background1"/>
                          <w:lang w:bidi="ar-JO"/>
                        </w:rPr>
                        <w:t xml:space="preserve">, but </w:t>
                      </w:r>
                      <w:r>
                        <w:rPr>
                          <w:rFonts w:cstheme="minorBidi"/>
                          <w:color w:val="FFFFFF" w:themeColor="background1"/>
                          <w:lang w:bidi="ar-JO"/>
                        </w:rPr>
                        <w:t xml:space="preserve">the applicant </w:t>
                      </w:r>
                      <w:r w:rsidRPr="00C167DB">
                        <w:rPr>
                          <w:rFonts w:cstheme="minorBidi"/>
                          <w:color w:val="FFFFFF" w:themeColor="background1"/>
                          <w:lang w:bidi="ar-JO"/>
                        </w:rPr>
                        <w:t xml:space="preserve">can obtain </w:t>
                      </w:r>
                      <w:r>
                        <w:rPr>
                          <w:rFonts w:cstheme="minorBidi"/>
                          <w:color w:val="FFFFFF" w:themeColor="background1"/>
                          <w:lang w:bidi="ar-JO"/>
                        </w:rPr>
                        <w:t>it</w:t>
                      </w:r>
                      <w:r w:rsidRPr="00C167DB">
                        <w:rPr>
                          <w:rFonts w:cstheme="minorBidi"/>
                          <w:color w:val="FFFFFF" w:themeColor="background1"/>
                          <w:lang w:bidi="ar-JO"/>
                        </w:rPr>
                        <w:t xml:space="preserve"> by applying through the following website: </w:t>
                      </w:r>
                      <w:hyperlink r:id="rId24">
                        <w:r w:rsidRPr="00C167DB">
                          <w:rPr>
                            <w:rStyle w:val="Hyperlink"/>
                            <w:rFonts w:cs="Tahoma"/>
                            <w:color w:val="FFFFFF" w:themeColor="background1"/>
                          </w:rPr>
                          <w:t>SAM.gov | Home</w:t>
                        </w:r>
                      </w:hyperlink>
                      <w:r>
                        <w:rPr>
                          <w:rFonts w:cstheme="minorBidi"/>
                          <w:color w:val="FFFFFF" w:themeColor="background1"/>
                          <w:lang w:bidi="ar-JO"/>
                        </w:rPr>
                        <w:t>. P</w:t>
                      </w:r>
                      <w:r w:rsidRPr="00C167DB">
                        <w:rPr>
                          <w:rFonts w:cstheme="minorBidi"/>
                          <w:color w:val="FFFFFF" w:themeColor="background1"/>
                          <w:lang w:bidi="ar-JO"/>
                        </w:rPr>
                        <w:t xml:space="preserve">lease watch this detailed video </w:t>
                      </w:r>
                      <w:r>
                        <w:rPr>
                          <w:rFonts w:cstheme="minorBidi"/>
                          <w:color w:val="FFFFFF" w:themeColor="background1"/>
                          <w:lang w:bidi="ar-JO"/>
                        </w:rPr>
                        <w:t>that explains t</w:t>
                      </w:r>
                      <w:r w:rsidRPr="00C167DB">
                        <w:rPr>
                          <w:rFonts w:cstheme="minorBidi"/>
                          <w:color w:val="FFFFFF" w:themeColor="background1"/>
                          <w:lang w:bidi="ar-JO"/>
                        </w:rPr>
                        <w:t xml:space="preserve">he steps </w:t>
                      </w:r>
                      <w:r>
                        <w:rPr>
                          <w:rFonts w:cstheme="minorBidi"/>
                          <w:color w:val="FFFFFF" w:themeColor="background1"/>
                          <w:lang w:bidi="ar-JO"/>
                        </w:rPr>
                        <w:t>to obtain</w:t>
                      </w:r>
                      <w:r w:rsidRPr="00C167DB">
                        <w:rPr>
                          <w:rFonts w:cstheme="minorBidi"/>
                          <w:color w:val="FFFFFF" w:themeColor="background1"/>
                          <w:lang w:bidi="ar-JO"/>
                        </w:rPr>
                        <w:t xml:space="preserve"> the UEI number: </w:t>
                      </w:r>
                      <w:hyperlink r:id="rId25">
                        <w:r w:rsidRPr="00C167DB">
                          <w:rPr>
                            <w:rStyle w:val="Hyperlink"/>
                            <w:color w:val="FFFFFF" w:themeColor="background1"/>
                          </w:rPr>
                          <w:t>Get a Unique Entity ID in SAM.gov - YouTube</w:t>
                        </w:r>
                      </w:hyperlink>
                      <w:r w:rsidRPr="00C167DB">
                        <w:rPr>
                          <w:rStyle w:val="Hyperlink"/>
                          <w:color w:val="FFFFFF" w:themeColor="background1"/>
                        </w:rPr>
                        <w:t xml:space="preserve"> </w:t>
                      </w:r>
                    </w:p>
                    <w:p w14:paraId="487FC501" w14:textId="77777777" w:rsidR="00B446EE" w:rsidRPr="00C167DB" w:rsidRDefault="00B446EE" w:rsidP="00B446EE">
                      <w:pPr>
                        <w:rPr>
                          <w:rStyle w:val="Hyperlink"/>
                          <w:color w:val="FFFFFF" w:themeColor="background1"/>
                        </w:rPr>
                      </w:pPr>
                    </w:p>
                    <w:p w14:paraId="68B59CF7" w14:textId="77777777" w:rsidR="00B446EE" w:rsidRPr="00C167DB" w:rsidRDefault="00B446EE" w:rsidP="00B446EE">
                      <w:pPr>
                        <w:rPr>
                          <w:color w:val="FFFFFF" w:themeColor="background1"/>
                        </w:rPr>
                      </w:pPr>
                    </w:p>
                  </w:txbxContent>
                </v:textbox>
                <w10:wrap type="square" anchorx="margin"/>
              </v:roundrect>
            </w:pict>
          </mc:Fallback>
        </mc:AlternateContent>
      </w:r>
      <w:r w:rsidRPr="006265E5">
        <w:rPr>
          <w:rFonts w:cstheme="minorBidi"/>
          <w:b/>
          <w:bCs/>
          <w:lang w:bidi="ar-JO"/>
        </w:rPr>
        <w:t xml:space="preserve">Question </w:t>
      </w:r>
      <w:r w:rsidR="00475440">
        <w:rPr>
          <w:rFonts w:cstheme="minorBidi"/>
          <w:b/>
          <w:bCs/>
          <w:lang w:bidi="ar-JO"/>
        </w:rPr>
        <w:t>15</w:t>
      </w:r>
      <w:r w:rsidRPr="006265E5">
        <w:rPr>
          <w:rFonts w:cstheme="minorBidi"/>
          <w:b/>
          <w:bCs/>
          <w:lang w:bidi="ar-JO"/>
        </w:rPr>
        <w:t>:</w:t>
      </w:r>
      <w:r w:rsidRPr="00244D0D">
        <w:rPr>
          <w:rFonts w:cstheme="minorBidi"/>
          <w:lang w:bidi="ar-JO"/>
        </w:rPr>
        <w:t xml:space="preserve"> Please explain </w:t>
      </w:r>
      <w:r>
        <w:rPr>
          <w:rFonts w:cstheme="minorBidi"/>
          <w:lang w:bidi="ar-JO"/>
        </w:rPr>
        <w:t xml:space="preserve">the process of </w:t>
      </w:r>
      <w:r w:rsidRPr="00244D0D">
        <w:rPr>
          <w:rFonts w:cstheme="minorBidi"/>
          <w:lang w:bidi="ar-JO"/>
        </w:rPr>
        <w:t>obtain</w:t>
      </w:r>
      <w:r>
        <w:rPr>
          <w:rFonts w:cstheme="minorBidi"/>
          <w:lang w:bidi="ar-JO"/>
        </w:rPr>
        <w:t>ing</w:t>
      </w:r>
      <w:r w:rsidRPr="00244D0D">
        <w:rPr>
          <w:rFonts w:cstheme="minorBidi"/>
          <w:lang w:bidi="ar-JO"/>
        </w:rPr>
        <w:t xml:space="preserve"> a UEI number for the organization, and is it possible to obtain it </w:t>
      </w:r>
      <w:r>
        <w:rPr>
          <w:rFonts w:cstheme="minorBidi"/>
          <w:lang w:bidi="ar-JO"/>
        </w:rPr>
        <w:t>over the phone</w:t>
      </w:r>
      <w:r w:rsidR="00366245">
        <w:rPr>
          <w:rFonts w:cstheme="minorBidi"/>
          <w:lang w:bidi="ar-JO"/>
        </w:rPr>
        <w:t xml:space="preserve"> or to obtain it through Internews</w:t>
      </w:r>
      <w:r w:rsidRPr="00244D0D">
        <w:rPr>
          <w:rFonts w:cstheme="minorBidi"/>
          <w:lang w:bidi="ar-JO"/>
        </w:rPr>
        <w:t>?</w:t>
      </w:r>
    </w:p>
    <w:p w14:paraId="59CE6551" w14:textId="7584D7CC" w:rsidR="001A0304" w:rsidRDefault="001A0304" w:rsidP="08A117A9">
      <w:pPr>
        <w:rPr>
          <w:rFonts w:cstheme="minorBidi"/>
          <w:b/>
          <w:bCs/>
          <w:lang w:bidi="ar-JO"/>
        </w:rPr>
      </w:pPr>
    </w:p>
    <w:p w14:paraId="2D90834C" w14:textId="5A9FC590" w:rsidR="00957DCC" w:rsidRPr="00244D0D" w:rsidRDefault="00957DCC" w:rsidP="00957DCC">
      <w:pPr>
        <w:rPr>
          <w:rFonts w:cstheme="minorBidi"/>
          <w:lang w:bidi="ar-JO"/>
        </w:rPr>
      </w:pPr>
      <w:r>
        <w:rPr>
          <w:b/>
          <w:bCs/>
          <w:noProof/>
          <w14:ligatures w14:val="standardContextual"/>
        </w:rPr>
        <mc:AlternateContent>
          <mc:Choice Requires="wps">
            <w:drawing>
              <wp:anchor distT="0" distB="0" distL="114300" distR="114300" simplePos="0" relativeHeight="251751424" behindDoc="0" locked="0" layoutInCell="1" allowOverlap="1" wp14:anchorId="3E4445EB" wp14:editId="5C3B30F8">
                <wp:simplePos x="0" y="0"/>
                <wp:positionH relativeFrom="margin">
                  <wp:align>right</wp:align>
                </wp:positionH>
                <wp:positionV relativeFrom="paragraph">
                  <wp:posOffset>418465</wp:posOffset>
                </wp:positionV>
                <wp:extent cx="5915025" cy="882650"/>
                <wp:effectExtent l="0" t="0" r="28575" b="12700"/>
                <wp:wrapSquare wrapText="bothSides"/>
                <wp:docPr id="41851808" name="Text Box 41851808"/>
                <wp:cNvGraphicFramePr/>
                <a:graphic xmlns:a="http://schemas.openxmlformats.org/drawingml/2006/main">
                  <a:graphicData uri="http://schemas.microsoft.com/office/word/2010/wordprocessingShape">
                    <wps:wsp>
                      <wps:cNvSpPr txBox="1"/>
                      <wps:spPr>
                        <a:xfrm>
                          <a:off x="0" y="0"/>
                          <a:ext cx="5915025" cy="8826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2559FA1" w14:textId="025BAE90" w:rsidR="00957DCC" w:rsidRPr="00C118CF" w:rsidRDefault="00957DCC" w:rsidP="00957DCC">
                            <w:pPr>
                              <w:rPr>
                                <w:rStyle w:val="Hyperlink"/>
                                <w:color w:val="FFFFFF" w:themeColor="background1"/>
                                <w:u w:val="none"/>
                              </w:rPr>
                            </w:pPr>
                            <w:r w:rsidRPr="00C167DB">
                              <w:rPr>
                                <w:rFonts w:cstheme="minorBidi"/>
                                <w:b/>
                                <w:bCs/>
                                <w:color w:val="FFFFFF" w:themeColor="background1"/>
                                <w:lang w:bidi="ar-JO"/>
                              </w:rPr>
                              <w:t xml:space="preserve">Answer </w:t>
                            </w:r>
                            <w:r>
                              <w:rPr>
                                <w:rFonts w:cstheme="minorBidi"/>
                                <w:b/>
                                <w:bCs/>
                                <w:color w:val="FFFFFF" w:themeColor="background1"/>
                                <w:lang w:bidi="ar-JO"/>
                              </w:rPr>
                              <w:t>16</w:t>
                            </w:r>
                            <w:r w:rsidRPr="00C167DB">
                              <w:rPr>
                                <w:rFonts w:cstheme="minorBidi"/>
                                <w:b/>
                                <w:bCs/>
                                <w:color w:val="FFFFFF" w:themeColor="background1"/>
                                <w:lang w:bidi="ar-JO"/>
                              </w:rPr>
                              <w:t>:</w:t>
                            </w:r>
                            <w:r w:rsidRPr="00C167DB">
                              <w:rPr>
                                <w:rFonts w:cstheme="minorBidi"/>
                                <w:color w:val="FFFFFF" w:themeColor="background1"/>
                                <w:lang w:bidi="ar-JO"/>
                              </w:rPr>
                              <w:t xml:space="preserve"> </w:t>
                            </w:r>
                            <w:r>
                              <w:rPr>
                                <w:rFonts w:cstheme="minorBidi"/>
                                <w:color w:val="FFFFFF" w:themeColor="background1"/>
                                <w:lang w:bidi="ar-JO"/>
                              </w:rPr>
                              <w:t>The organization can obtain the assigned UEI number by</w:t>
                            </w:r>
                            <w:r w:rsidRPr="00C167DB">
                              <w:rPr>
                                <w:rFonts w:cstheme="minorBidi"/>
                                <w:color w:val="FFFFFF" w:themeColor="background1"/>
                                <w:lang w:bidi="ar-JO"/>
                              </w:rPr>
                              <w:t xml:space="preserve"> </w:t>
                            </w:r>
                            <w:r>
                              <w:rPr>
                                <w:rFonts w:cstheme="minorBidi"/>
                                <w:color w:val="FFFFFF" w:themeColor="background1"/>
                                <w:lang w:bidi="ar-JO"/>
                              </w:rPr>
                              <w:t>logging into the registered account on</w:t>
                            </w:r>
                            <w:r w:rsidRPr="00C167DB">
                              <w:rPr>
                                <w:rFonts w:cstheme="minorBidi"/>
                                <w:color w:val="FFFFFF" w:themeColor="background1"/>
                                <w:lang w:bidi="ar-JO"/>
                              </w:rPr>
                              <w:t xml:space="preserve"> </w:t>
                            </w:r>
                            <w:hyperlink r:id="rId26">
                              <w:r w:rsidRPr="00C167DB">
                                <w:rPr>
                                  <w:rStyle w:val="Hyperlink"/>
                                  <w:rFonts w:cs="Tahoma"/>
                                  <w:color w:val="FFFFFF" w:themeColor="background1"/>
                                </w:rPr>
                                <w:t>SAM.gov | Home</w:t>
                              </w:r>
                            </w:hyperlink>
                            <w:r>
                              <w:rPr>
                                <w:rStyle w:val="Hyperlink"/>
                                <w:rFonts w:cs="Tahoma"/>
                                <w:color w:val="FFFFFF" w:themeColor="background1"/>
                              </w:rPr>
                              <w:t>.</w:t>
                            </w:r>
                            <w:r w:rsidRPr="00C118CF">
                              <w:rPr>
                                <w:rStyle w:val="Hyperlink"/>
                                <w:rFonts w:cs="Tahoma"/>
                                <w:color w:val="FFFFFF" w:themeColor="background1"/>
                                <w:u w:val="none"/>
                              </w:rPr>
                              <w:t xml:space="preserve"> In</w:t>
                            </w:r>
                            <w:r>
                              <w:rPr>
                                <w:rStyle w:val="Hyperlink"/>
                                <w:rFonts w:cs="Tahoma"/>
                                <w:color w:val="FFFFFF" w:themeColor="background1"/>
                                <w:u w:val="none"/>
                              </w:rPr>
                              <w:t xml:space="preserve"> c</w:t>
                            </w:r>
                            <w:r w:rsidRPr="00C118CF">
                              <w:rPr>
                                <w:rStyle w:val="Hyperlink"/>
                                <w:rFonts w:cs="Tahoma"/>
                                <w:color w:val="FFFFFF" w:themeColor="background1"/>
                                <w:u w:val="none"/>
                              </w:rPr>
                              <w:t>ase</w:t>
                            </w:r>
                            <w:r>
                              <w:rPr>
                                <w:rStyle w:val="Hyperlink"/>
                                <w:rFonts w:cs="Tahoma"/>
                                <w:color w:val="FFFFFF" w:themeColor="background1"/>
                                <w:u w:val="none"/>
                              </w:rPr>
                              <w:t xml:space="preserve"> the</w:t>
                            </w:r>
                            <w:r w:rsidRPr="00C118CF">
                              <w:rPr>
                                <w:rStyle w:val="Hyperlink"/>
                                <w:rFonts w:cs="Tahoma"/>
                                <w:color w:val="FFFFFF" w:themeColor="background1"/>
                                <w:u w:val="none"/>
                              </w:rPr>
                              <w:t xml:space="preserve"> registration is inactive</w:t>
                            </w:r>
                            <w:r>
                              <w:rPr>
                                <w:rStyle w:val="Hyperlink"/>
                                <w:rFonts w:cs="Tahoma"/>
                                <w:color w:val="FFFFFF" w:themeColor="background1"/>
                                <w:u w:val="none"/>
                              </w:rPr>
                              <w:t>,</w:t>
                            </w:r>
                            <w:r w:rsidRPr="00C118CF">
                              <w:rPr>
                                <w:rStyle w:val="Hyperlink"/>
                                <w:rFonts w:cs="Tahoma"/>
                                <w:color w:val="FFFFFF" w:themeColor="background1"/>
                                <w:u w:val="none"/>
                              </w:rPr>
                              <w:t xml:space="preserve"> </w:t>
                            </w:r>
                            <w:r>
                              <w:rPr>
                                <w:rStyle w:val="Hyperlink"/>
                                <w:rFonts w:cs="Tahoma"/>
                                <w:color w:val="FFFFFF" w:themeColor="background1"/>
                                <w:u w:val="none"/>
                              </w:rPr>
                              <w:t>organizations</w:t>
                            </w:r>
                            <w:r w:rsidRPr="00C118CF">
                              <w:rPr>
                                <w:rStyle w:val="Hyperlink"/>
                                <w:rFonts w:cs="Tahoma"/>
                                <w:color w:val="FFFFFF" w:themeColor="background1"/>
                                <w:u w:val="none"/>
                              </w:rPr>
                              <w:t xml:space="preserve"> need to </w:t>
                            </w:r>
                            <w:r>
                              <w:rPr>
                                <w:rStyle w:val="Hyperlink"/>
                                <w:rFonts w:cs="Tahoma"/>
                                <w:color w:val="FFFFFF" w:themeColor="background1"/>
                                <w:u w:val="none"/>
                              </w:rPr>
                              <w:t>re-</w:t>
                            </w:r>
                            <w:r w:rsidRPr="00C118CF">
                              <w:rPr>
                                <w:rStyle w:val="Hyperlink"/>
                                <w:rFonts w:cs="Tahoma"/>
                                <w:color w:val="FFFFFF" w:themeColor="background1"/>
                                <w:u w:val="none"/>
                              </w:rPr>
                              <w:t xml:space="preserve">activate it </w:t>
                            </w:r>
                            <w:r>
                              <w:rPr>
                                <w:rStyle w:val="Hyperlink"/>
                                <w:rFonts w:cs="Tahoma"/>
                                <w:color w:val="FFFFFF" w:themeColor="background1"/>
                                <w:u w:val="none"/>
                              </w:rPr>
                              <w:t>by</w:t>
                            </w:r>
                            <w:r w:rsidRPr="00C118CF">
                              <w:rPr>
                                <w:rStyle w:val="Hyperlink"/>
                                <w:rFonts w:cs="Tahoma"/>
                                <w:color w:val="FFFFFF" w:themeColor="background1"/>
                                <w:u w:val="none"/>
                              </w:rPr>
                              <w:t xml:space="preserve"> updat</w:t>
                            </w:r>
                            <w:r>
                              <w:rPr>
                                <w:rStyle w:val="Hyperlink"/>
                                <w:rFonts w:cs="Tahoma"/>
                                <w:color w:val="FFFFFF" w:themeColor="background1"/>
                                <w:u w:val="none"/>
                              </w:rPr>
                              <w:t>ing</w:t>
                            </w:r>
                            <w:r w:rsidRPr="00C118CF">
                              <w:rPr>
                                <w:rStyle w:val="Hyperlink"/>
                                <w:rFonts w:cs="Tahoma"/>
                                <w:color w:val="FFFFFF" w:themeColor="background1"/>
                                <w:u w:val="none"/>
                              </w:rPr>
                              <w:t xml:space="preserve"> the required information. </w:t>
                            </w:r>
                          </w:p>
                          <w:p w14:paraId="59D9CF89" w14:textId="77777777" w:rsidR="00957DCC" w:rsidRPr="00C167DB" w:rsidRDefault="00957DCC" w:rsidP="00957DC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45EB" id="Text Box 41851808" o:spid="_x0000_s1041" style="position:absolute;left:0;text-align:left;margin-left:414.55pt;margin-top:32.95pt;width:465.75pt;height:69.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" fillcolor="#4472c4 [3204]" strokecolor="#4472c4 [3204]" strokeweight="1pt">
                <v:stroke joinstyle="miter"/>
                <v:textbox>
                  <w:txbxContent>
                    <w:p w14:paraId="72559FA1" w14:textId="025BAE90" w:rsidR="00957DCC" w:rsidRPr="00C118CF" w:rsidRDefault="00957DCC" w:rsidP="00957DCC">
                      <w:pPr>
                        <w:rPr>
                          <w:rStyle w:val="Hyperlink"/>
                          <w:color w:val="FFFFFF" w:themeColor="background1"/>
                          <w:u w:val="none"/>
                        </w:rPr>
                      </w:pPr>
                      <w:r w:rsidRPr="00C167DB">
                        <w:rPr>
                          <w:rFonts w:cstheme="minorBidi"/>
                          <w:b/>
                          <w:bCs/>
                          <w:color w:val="FFFFFF" w:themeColor="background1"/>
                          <w:lang w:bidi="ar-JO"/>
                        </w:rPr>
                        <w:t xml:space="preserve">Answer </w:t>
                      </w:r>
                      <w:r>
                        <w:rPr>
                          <w:rFonts w:cstheme="minorBidi"/>
                          <w:b/>
                          <w:bCs/>
                          <w:color w:val="FFFFFF" w:themeColor="background1"/>
                          <w:lang w:bidi="ar-JO"/>
                        </w:rPr>
                        <w:t>16</w:t>
                      </w:r>
                      <w:r w:rsidRPr="00C167DB">
                        <w:rPr>
                          <w:rFonts w:cstheme="minorBidi"/>
                          <w:b/>
                          <w:bCs/>
                          <w:color w:val="FFFFFF" w:themeColor="background1"/>
                          <w:lang w:bidi="ar-JO"/>
                        </w:rPr>
                        <w:t>:</w:t>
                      </w:r>
                      <w:r w:rsidRPr="00C167DB">
                        <w:rPr>
                          <w:rFonts w:cstheme="minorBidi"/>
                          <w:color w:val="FFFFFF" w:themeColor="background1"/>
                          <w:lang w:bidi="ar-JO"/>
                        </w:rPr>
                        <w:t xml:space="preserve"> </w:t>
                      </w:r>
                      <w:r>
                        <w:rPr>
                          <w:rFonts w:cstheme="minorBidi"/>
                          <w:color w:val="FFFFFF" w:themeColor="background1"/>
                          <w:lang w:bidi="ar-JO"/>
                        </w:rPr>
                        <w:t>The organization can obtain the assigned UEI number by</w:t>
                      </w:r>
                      <w:r w:rsidRPr="00C167DB">
                        <w:rPr>
                          <w:rFonts w:cstheme="minorBidi"/>
                          <w:color w:val="FFFFFF" w:themeColor="background1"/>
                          <w:lang w:bidi="ar-JO"/>
                        </w:rPr>
                        <w:t xml:space="preserve"> </w:t>
                      </w:r>
                      <w:r>
                        <w:rPr>
                          <w:rFonts w:cstheme="minorBidi"/>
                          <w:color w:val="FFFFFF" w:themeColor="background1"/>
                          <w:lang w:bidi="ar-JO"/>
                        </w:rPr>
                        <w:t>logging into the registered account on</w:t>
                      </w:r>
                      <w:r w:rsidRPr="00C167DB">
                        <w:rPr>
                          <w:rFonts w:cstheme="minorBidi"/>
                          <w:color w:val="FFFFFF" w:themeColor="background1"/>
                          <w:lang w:bidi="ar-JO"/>
                        </w:rPr>
                        <w:t xml:space="preserve"> </w:t>
                      </w:r>
                      <w:hyperlink r:id="rId27">
                        <w:r w:rsidRPr="00C167DB">
                          <w:rPr>
                            <w:rStyle w:val="Hyperlink"/>
                            <w:rFonts w:cs="Tahoma"/>
                            <w:color w:val="FFFFFF" w:themeColor="background1"/>
                          </w:rPr>
                          <w:t>SAM.gov | Home</w:t>
                        </w:r>
                      </w:hyperlink>
                      <w:r>
                        <w:rPr>
                          <w:rStyle w:val="Hyperlink"/>
                          <w:rFonts w:cs="Tahoma"/>
                          <w:color w:val="FFFFFF" w:themeColor="background1"/>
                        </w:rPr>
                        <w:t>.</w:t>
                      </w:r>
                      <w:r w:rsidRPr="00C118CF">
                        <w:rPr>
                          <w:rStyle w:val="Hyperlink"/>
                          <w:rFonts w:cs="Tahoma"/>
                          <w:color w:val="FFFFFF" w:themeColor="background1"/>
                          <w:u w:val="none"/>
                        </w:rPr>
                        <w:t xml:space="preserve"> In</w:t>
                      </w:r>
                      <w:r>
                        <w:rPr>
                          <w:rStyle w:val="Hyperlink"/>
                          <w:rFonts w:cs="Tahoma"/>
                          <w:color w:val="FFFFFF" w:themeColor="background1"/>
                          <w:u w:val="none"/>
                        </w:rPr>
                        <w:t xml:space="preserve"> c</w:t>
                      </w:r>
                      <w:r w:rsidRPr="00C118CF">
                        <w:rPr>
                          <w:rStyle w:val="Hyperlink"/>
                          <w:rFonts w:cs="Tahoma"/>
                          <w:color w:val="FFFFFF" w:themeColor="background1"/>
                          <w:u w:val="none"/>
                        </w:rPr>
                        <w:t>ase</w:t>
                      </w:r>
                      <w:r>
                        <w:rPr>
                          <w:rStyle w:val="Hyperlink"/>
                          <w:rFonts w:cs="Tahoma"/>
                          <w:color w:val="FFFFFF" w:themeColor="background1"/>
                          <w:u w:val="none"/>
                        </w:rPr>
                        <w:t xml:space="preserve"> the</w:t>
                      </w:r>
                      <w:r w:rsidRPr="00C118CF">
                        <w:rPr>
                          <w:rStyle w:val="Hyperlink"/>
                          <w:rFonts w:cs="Tahoma"/>
                          <w:color w:val="FFFFFF" w:themeColor="background1"/>
                          <w:u w:val="none"/>
                        </w:rPr>
                        <w:t xml:space="preserve"> registration is inactive</w:t>
                      </w:r>
                      <w:r>
                        <w:rPr>
                          <w:rStyle w:val="Hyperlink"/>
                          <w:rFonts w:cs="Tahoma"/>
                          <w:color w:val="FFFFFF" w:themeColor="background1"/>
                          <w:u w:val="none"/>
                        </w:rPr>
                        <w:t>,</w:t>
                      </w:r>
                      <w:r w:rsidRPr="00C118CF">
                        <w:rPr>
                          <w:rStyle w:val="Hyperlink"/>
                          <w:rFonts w:cs="Tahoma"/>
                          <w:color w:val="FFFFFF" w:themeColor="background1"/>
                          <w:u w:val="none"/>
                        </w:rPr>
                        <w:t xml:space="preserve"> </w:t>
                      </w:r>
                      <w:r>
                        <w:rPr>
                          <w:rStyle w:val="Hyperlink"/>
                          <w:rFonts w:cs="Tahoma"/>
                          <w:color w:val="FFFFFF" w:themeColor="background1"/>
                          <w:u w:val="none"/>
                        </w:rPr>
                        <w:t>organizations</w:t>
                      </w:r>
                      <w:r w:rsidRPr="00C118CF">
                        <w:rPr>
                          <w:rStyle w:val="Hyperlink"/>
                          <w:rFonts w:cs="Tahoma"/>
                          <w:color w:val="FFFFFF" w:themeColor="background1"/>
                          <w:u w:val="none"/>
                        </w:rPr>
                        <w:t xml:space="preserve"> need to </w:t>
                      </w:r>
                      <w:r>
                        <w:rPr>
                          <w:rStyle w:val="Hyperlink"/>
                          <w:rFonts w:cs="Tahoma"/>
                          <w:color w:val="FFFFFF" w:themeColor="background1"/>
                          <w:u w:val="none"/>
                        </w:rPr>
                        <w:t>re-</w:t>
                      </w:r>
                      <w:r w:rsidRPr="00C118CF">
                        <w:rPr>
                          <w:rStyle w:val="Hyperlink"/>
                          <w:rFonts w:cs="Tahoma"/>
                          <w:color w:val="FFFFFF" w:themeColor="background1"/>
                          <w:u w:val="none"/>
                        </w:rPr>
                        <w:t xml:space="preserve">activate it </w:t>
                      </w:r>
                      <w:r>
                        <w:rPr>
                          <w:rStyle w:val="Hyperlink"/>
                          <w:rFonts w:cs="Tahoma"/>
                          <w:color w:val="FFFFFF" w:themeColor="background1"/>
                          <w:u w:val="none"/>
                        </w:rPr>
                        <w:t>by</w:t>
                      </w:r>
                      <w:r w:rsidRPr="00C118CF">
                        <w:rPr>
                          <w:rStyle w:val="Hyperlink"/>
                          <w:rFonts w:cs="Tahoma"/>
                          <w:color w:val="FFFFFF" w:themeColor="background1"/>
                          <w:u w:val="none"/>
                        </w:rPr>
                        <w:t xml:space="preserve"> updat</w:t>
                      </w:r>
                      <w:r>
                        <w:rPr>
                          <w:rStyle w:val="Hyperlink"/>
                          <w:rFonts w:cs="Tahoma"/>
                          <w:color w:val="FFFFFF" w:themeColor="background1"/>
                          <w:u w:val="none"/>
                        </w:rPr>
                        <w:t>ing</w:t>
                      </w:r>
                      <w:r w:rsidRPr="00C118CF">
                        <w:rPr>
                          <w:rStyle w:val="Hyperlink"/>
                          <w:rFonts w:cs="Tahoma"/>
                          <w:color w:val="FFFFFF" w:themeColor="background1"/>
                          <w:u w:val="none"/>
                        </w:rPr>
                        <w:t xml:space="preserve"> the required information. </w:t>
                      </w:r>
                    </w:p>
                    <w:p w14:paraId="59D9CF89" w14:textId="77777777" w:rsidR="00957DCC" w:rsidRPr="00C167DB" w:rsidRDefault="00957DCC" w:rsidP="00957DCC">
                      <w:pPr>
                        <w:rPr>
                          <w:color w:val="FFFFFF" w:themeColor="background1"/>
                        </w:rPr>
                      </w:pP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16</w:t>
      </w:r>
      <w:r w:rsidRPr="006265E5">
        <w:rPr>
          <w:rFonts w:cstheme="minorBidi"/>
          <w:b/>
          <w:bCs/>
          <w:lang w:bidi="ar-JO"/>
        </w:rPr>
        <w:t>:</w:t>
      </w:r>
      <w:r w:rsidRPr="00244D0D">
        <w:rPr>
          <w:rFonts w:cstheme="minorBidi"/>
          <w:lang w:bidi="ar-JO"/>
        </w:rPr>
        <w:t xml:space="preserve"> </w:t>
      </w:r>
      <w:r>
        <w:rPr>
          <w:rFonts w:cstheme="minorBidi"/>
          <w:lang w:bidi="ar-JO"/>
        </w:rPr>
        <w:t>What is</w:t>
      </w:r>
      <w:r w:rsidRPr="00244D0D">
        <w:rPr>
          <w:rFonts w:cstheme="minorBidi"/>
          <w:lang w:bidi="ar-JO"/>
        </w:rPr>
        <w:t xml:space="preserve"> </w:t>
      </w:r>
      <w:r>
        <w:rPr>
          <w:rFonts w:cstheme="minorBidi"/>
          <w:lang w:bidi="ar-JO"/>
        </w:rPr>
        <w:t xml:space="preserve">the process of </w:t>
      </w:r>
      <w:r w:rsidRPr="00244D0D">
        <w:rPr>
          <w:rFonts w:cstheme="minorBidi"/>
          <w:lang w:bidi="ar-JO"/>
        </w:rPr>
        <w:t>obtain</w:t>
      </w:r>
      <w:r>
        <w:rPr>
          <w:rFonts w:cstheme="minorBidi"/>
          <w:lang w:bidi="ar-JO"/>
        </w:rPr>
        <w:t>ing</w:t>
      </w:r>
      <w:r w:rsidRPr="00244D0D">
        <w:rPr>
          <w:rFonts w:cstheme="minorBidi"/>
          <w:lang w:bidi="ar-JO"/>
        </w:rPr>
        <w:t xml:space="preserve"> a </w:t>
      </w:r>
      <w:r>
        <w:rPr>
          <w:rFonts w:cstheme="minorBidi"/>
          <w:lang w:bidi="ar-JO"/>
        </w:rPr>
        <w:t>Unique Entity Identification (</w:t>
      </w:r>
      <w:r w:rsidRPr="00244D0D">
        <w:rPr>
          <w:rFonts w:cstheme="minorBidi"/>
          <w:lang w:bidi="ar-JO"/>
        </w:rPr>
        <w:t>UEI</w:t>
      </w:r>
      <w:r>
        <w:rPr>
          <w:rFonts w:cstheme="minorBidi"/>
          <w:lang w:bidi="ar-JO"/>
        </w:rPr>
        <w:t>)</w:t>
      </w:r>
      <w:r w:rsidRPr="00244D0D">
        <w:rPr>
          <w:rFonts w:cstheme="minorBidi"/>
          <w:lang w:bidi="ar-JO"/>
        </w:rPr>
        <w:t xml:space="preserve"> number for the organization</w:t>
      </w:r>
      <w:r>
        <w:rPr>
          <w:rFonts w:cstheme="minorBidi"/>
          <w:lang w:bidi="ar-JO"/>
        </w:rPr>
        <w:t xml:space="preserve"> when the organization has a </w:t>
      </w:r>
      <w:proofErr w:type="gramStart"/>
      <w:r>
        <w:rPr>
          <w:rFonts w:cstheme="minorBidi"/>
          <w:lang w:bidi="ar-JO"/>
        </w:rPr>
        <w:t>DUNS</w:t>
      </w:r>
      <w:proofErr w:type="gramEnd"/>
      <w:r>
        <w:rPr>
          <w:rFonts w:cstheme="minorBidi"/>
          <w:lang w:bidi="ar-JO"/>
        </w:rPr>
        <w:t xml:space="preserve"> number already</w:t>
      </w:r>
      <w:r w:rsidRPr="00244D0D">
        <w:rPr>
          <w:rFonts w:cstheme="minorBidi"/>
          <w:lang w:bidi="ar-JO"/>
        </w:rPr>
        <w:t>?</w:t>
      </w:r>
    </w:p>
    <w:p w14:paraId="1C09BB5A" w14:textId="77777777" w:rsidR="00957DCC" w:rsidRDefault="00957DCC" w:rsidP="00957DCC">
      <w:pPr>
        <w:rPr>
          <w:b/>
          <w:bCs/>
        </w:rPr>
      </w:pPr>
    </w:p>
    <w:p w14:paraId="3C651CC6" w14:textId="77777777" w:rsidR="00957DCC" w:rsidRDefault="00957DCC" w:rsidP="00957DCC">
      <w:pPr>
        <w:rPr>
          <w:b/>
          <w:bCs/>
        </w:rPr>
      </w:pPr>
    </w:p>
    <w:p w14:paraId="0E0DB0CC" w14:textId="41088C30" w:rsidR="00957DCC" w:rsidRPr="00244D0D" w:rsidRDefault="00957DCC" w:rsidP="00957DCC">
      <w:r>
        <w:rPr>
          <w:b/>
          <w:bCs/>
          <w:noProof/>
          <w14:ligatures w14:val="standardContextual"/>
        </w:rPr>
        <mc:AlternateContent>
          <mc:Choice Requires="wps">
            <w:drawing>
              <wp:anchor distT="0" distB="0" distL="114300" distR="114300" simplePos="0" relativeHeight="251750400" behindDoc="0" locked="0" layoutInCell="1" allowOverlap="1" wp14:anchorId="65D289CF" wp14:editId="58FDC3BB">
                <wp:simplePos x="0" y="0"/>
                <wp:positionH relativeFrom="margin">
                  <wp:align>right</wp:align>
                </wp:positionH>
                <wp:positionV relativeFrom="paragraph">
                  <wp:posOffset>255270</wp:posOffset>
                </wp:positionV>
                <wp:extent cx="5915025" cy="520700"/>
                <wp:effectExtent l="0" t="0" r="28575" b="12700"/>
                <wp:wrapSquare wrapText="bothSides"/>
                <wp:docPr id="1243278533" name="Text Box 1243278533"/>
                <wp:cNvGraphicFramePr/>
                <a:graphic xmlns:a="http://schemas.openxmlformats.org/drawingml/2006/main">
                  <a:graphicData uri="http://schemas.microsoft.com/office/word/2010/wordprocessingShape">
                    <wps:wsp>
                      <wps:cNvSpPr txBox="1"/>
                      <wps:spPr>
                        <a:xfrm>
                          <a:off x="0" y="0"/>
                          <a:ext cx="5915025" cy="5207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3FB91EA" w14:textId="7E2B6BA8" w:rsidR="00957DCC" w:rsidRPr="00C211B2" w:rsidRDefault="00957DCC" w:rsidP="00957DCC">
                            <w:pPr>
                              <w:rPr>
                                <w:color w:val="FFFFFF" w:themeColor="background1"/>
                              </w:rPr>
                            </w:pPr>
                            <w:r w:rsidRPr="00C211B2">
                              <w:rPr>
                                <w:b/>
                                <w:bCs/>
                                <w:color w:val="FFFFFF" w:themeColor="background1"/>
                              </w:rPr>
                              <w:t xml:space="preserve">Answer </w:t>
                            </w:r>
                            <w:r w:rsidR="003123B1">
                              <w:rPr>
                                <w:b/>
                                <w:bCs/>
                                <w:color w:val="FFFFFF" w:themeColor="background1"/>
                              </w:rPr>
                              <w:t>17</w:t>
                            </w:r>
                            <w:r w:rsidRPr="00C211B2">
                              <w:rPr>
                                <w:b/>
                                <w:bCs/>
                                <w:color w:val="FFFFFF" w:themeColor="background1"/>
                              </w:rPr>
                              <w:t>:</w:t>
                            </w:r>
                            <w:r w:rsidRPr="00C211B2">
                              <w:rPr>
                                <w:color w:val="FFFFFF" w:themeColor="background1"/>
                              </w:rPr>
                              <w:t xml:space="preserve"> </w:t>
                            </w:r>
                            <w:r>
                              <w:rPr>
                                <w:color w:val="FFFFFF" w:themeColor="background1"/>
                              </w:rPr>
                              <w:t xml:space="preserve">Yes, but the UEI number </w:t>
                            </w:r>
                            <w:r>
                              <w:rPr>
                                <w:rFonts w:cs="Arial"/>
                                <w:color w:val="FFFFFF" w:themeColor="background1"/>
                              </w:rPr>
                              <w:t xml:space="preserve">must be obtained </w:t>
                            </w:r>
                            <w:r>
                              <w:rPr>
                                <w:color w:val="FFFFFF" w:themeColor="background1"/>
                              </w:rPr>
                              <w:t>before receiving any grant of USD 25,000 or more, in case the application is selected by the Grants Evaluation Committee (GEC).</w:t>
                            </w:r>
                          </w:p>
                          <w:p w14:paraId="35197B00" w14:textId="77777777" w:rsidR="00957DCC" w:rsidRPr="00C211B2" w:rsidRDefault="00957DCC" w:rsidP="00957DCC">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289CF" id="Text Box 1243278533" o:spid="_x0000_s1042" style="position:absolute;left:0;text-align:left;margin-left:414.55pt;margin-top:20.1pt;width:465.75pt;height:41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" fillcolor="#4472c4 [3204]" strokecolor="#4472c4 [3204]" strokeweight="1pt">
                <v:stroke joinstyle="miter"/>
                <v:textbox>
                  <w:txbxContent>
                    <w:p w14:paraId="13FB91EA" w14:textId="7E2B6BA8" w:rsidR="00957DCC" w:rsidRPr="00C211B2" w:rsidRDefault="00957DCC" w:rsidP="00957DCC">
                      <w:pPr>
                        <w:rPr>
                          <w:color w:val="FFFFFF" w:themeColor="background1"/>
                        </w:rPr>
                      </w:pPr>
                      <w:r w:rsidRPr="00C211B2">
                        <w:rPr>
                          <w:b/>
                          <w:bCs/>
                          <w:color w:val="FFFFFF" w:themeColor="background1"/>
                        </w:rPr>
                        <w:t xml:space="preserve">Answer </w:t>
                      </w:r>
                      <w:r w:rsidR="003123B1">
                        <w:rPr>
                          <w:b/>
                          <w:bCs/>
                          <w:color w:val="FFFFFF" w:themeColor="background1"/>
                        </w:rPr>
                        <w:t>17</w:t>
                      </w:r>
                      <w:r w:rsidRPr="00C211B2">
                        <w:rPr>
                          <w:b/>
                          <w:bCs/>
                          <w:color w:val="FFFFFF" w:themeColor="background1"/>
                        </w:rPr>
                        <w:t>:</w:t>
                      </w:r>
                      <w:r w:rsidRPr="00C211B2">
                        <w:rPr>
                          <w:color w:val="FFFFFF" w:themeColor="background1"/>
                        </w:rPr>
                        <w:t xml:space="preserve"> </w:t>
                      </w:r>
                      <w:r>
                        <w:rPr>
                          <w:color w:val="FFFFFF" w:themeColor="background1"/>
                        </w:rPr>
                        <w:t xml:space="preserve">Yes, but the UEI number </w:t>
                      </w:r>
                      <w:r>
                        <w:rPr>
                          <w:rFonts w:cs="Arial"/>
                          <w:color w:val="FFFFFF" w:themeColor="background1"/>
                        </w:rPr>
                        <w:t xml:space="preserve">must be obtained </w:t>
                      </w:r>
                      <w:r>
                        <w:rPr>
                          <w:color w:val="FFFFFF" w:themeColor="background1"/>
                        </w:rPr>
                        <w:t>before receiving any grant of USD 25,000 or more, in case the application is selected by the Grants Evaluation Committee (GEC).</w:t>
                      </w:r>
                    </w:p>
                    <w:p w14:paraId="35197B00" w14:textId="77777777" w:rsidR="00957DCC" w:rsidRPr="00C211B2" w:rsidRDefault="00957DCC" w:rsidP="00957DCC">
                      <w:pPr>
                        <w:ind w:left="0"/>
                        <w:rPr>
                          <w:color w:val="FFFFFF" w:themeColor="background1"/>
                        </w:rPr>
                      </w:pPr>
                    </w:p>
                  </w:txbxContent>
                </v:textbox>
                <w10:wrap type="square" anchorx="margin"/>
              </v:roundrect>
            </w:pict>
          </mc:Fallback>
        </mc:AlternateContent>
      </w:r>
      <w:r w:rsidRPr="006265E5">
        <w:rPr>
          <w:b/>
          <w:bCs/>
        </w:rPr>
        <w:t xml:space="preserve">Question </w:t>
      </w:r>
      <w:r w:rsidR="003123B1">
        <w:rPr>
          <w:b/>
          <w:bCs/>
        </w:rPr>
        <w:t>17</w:t>
      </w:r>
      <w:r w:rsidRPr="006265E5">
        <w:rPr>
          <w:b/>
          <w:bCs/>
        </w:rPr>
        <w:t>:</w:t>
      </w:r>
      <w:r w:rsidRPr="00244D0D">
        <w:t xml:space="preserve"> </w:t>
      </w:r>
      <w:r>
        <w:t xml:space="preserve">Can </w:t>
      </w:r>
      <w:r>
        <w:rPr>
          <w:rFonts w:cstheme="minorBidi"/>
          <w:lang w:bidi="ar-JO"/>
        </w:rPr>
        <w:t>organizations</w:t>
      </w:r>
      <w:r>
        <w:t xml:space="preserve"> apply if the UEI number is not obtained yet</w:t>
      </w:r>
      <w:r w:rsidRPr="00244D0D">
        <w:t>?</w:t>
      </w:r>
    </w:p>
    <w:p w14:paraId="20C35A08" w14:textId="2C7B3E5F" w:rsidR="00F272BD" w:rsidRDefault="00F272BD" w:rsidP="08A117A9">
      <w:pPr>
        <w:rPr>
          <w:rFonts w:cstheme="minorBidi"/>
          <w:b/>
          <w:bCs/>
          <w:lang w:bidi="ar-JO"/>
        </w:rPr>
      </w:pPr>
    </w:p>
    <w:p w14:paraId="04331138" w14:textId="77777777" w:rsidR="005D7DD8" w:rsidRDefault="005D7DD8" w:rsidP="4764AB85">
      <w:pPr>
        <w:pStyle w:val="Default"/>
        <w:rPr>
          <w:rFonts w:ascii="Gill Sans MT" w:hAnsi="Gill Sans MT" w:cstheme="minorBidi"/>
          <w:b/>
          <w:bCs/>
          <w:sz w:val="22"/>
          <w:szCs w:val="22"/>
          <w:lang w:bidi="ar-JO"/>
        </w:rPr>
      </w:pPr>
    </w:p>
    <w:p w14:paraId="0E291A22" w14:textId="12B16A4F" w:rsidR="00DC0A6C" w:rsidRPr="00244D0D" w:rsidRDefault="00D1453F" w:rsidP="4764AB85">
      <w:pPr>
        <w:pStyle w:val="Default"/>
        <w:rPr>
          <w:rFonts w:ascii="Gill Sans MT" w:hAnsi="Gill Sans MT" w:cstheme="minorBidi"/>
          <w:sz w:val="22"/>
          <w:szCs w:val="22"/>
          <w:lang w:bidi="ar-JO"/>
        </w:rPr>
      </w:pPr>
      <w:r>
        <w:rPr>
          <w:b/>
          <w:bCs/>
          <w:noProof/>
        </w:rPr>
        <mc:AlternateContent>
          <mc:Choice Requires="wps">
            <w:drawing>
              <wp:anchor distT="0" distB="0" distL="114300" distR="114300" simplePos="0" relativeHeight="251675648" behindDoc="0" locked="0" layoutInCell="1" allowOverlap="1" wp14:anchorId="31C8A250" wp14:editId="64BD1BCC">
                <wp:simplePos x="0" y="0"/>
                <wp:positionH relativeFrom="margin">
                  <wp:align>right</wp:align>
                </wp:positionH>
                <wp:positionV relativeFrom="paragraph">
                  <wp:posOffset>615315</wp:posOffset>
                </wp:positionV>
                <wp:extent cx="5915025" cy="742950"/>
                <wp:effectExtent l="0" t="0" r="2857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915025" cy="7429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0D6A507" w14:textId="0C66C604" w:rsidR="00640715" w:rsidRPr="00640715" w:rsidRDefault="00640715" w:rsidP="00640715">
                            <w:pPr>
                              <w:rPr>
                                <w:color w:val="FFFFFF" w:themeColor="background1"/>
                              </w:rPr>
                            </w:pPr>
                            <w:r w:rsidRPr="00640715">
                              <w:rPr>
                                <w:rFonts w:cstheme="minorBidi"/>
                                <w:b/>
                                <w:bCs/>
                                <w:color w:val="FFFFFF" w:themeColor="background1"/>
                                <w:lang w:bidi="ar-JO"/>
                              </w:rPr>
                              <w:t xml:space="preserve">Answer </w:t>
                            </w:r>
                            <w:r w:rsidR="003123B1">
                              <w:rPr>
                                <w:rFonts w:cstheme="minorBidi"/>
                                <w:b/>
                                <w:bCs/>
                                <w:color w:val="FFFFFF" w:themeColor="background1"/>
                                <w:lang w:bidi="ar-JO"/>
                              </w:rPr>
                              <w:t>18</w:t>
                            </w:r>
                            <w:r w:rsidRPr="00640715">
                              <w:rPr>
                                <w:rFonts w:cstheme="minorBidi"/>
                                <w:b/>
                                <w:bCs/>
                                <w:color w:val="FFFFFF" w:themeColor="background1"/>
                                <w:lang w:bidi="ar-JO"/>
                              </w:rPr>
                              <w:t>:</w:t>
                            </w:r>
                            <w:r w:rsidRPr="00640715">
                              <w:rPr>
                                <w:rFonts w:cstheme="minorBidi"/>
                                <w:color w:val="FFFFFF" w:themeColor="background1"/>
                                <w:lang w:bidi="ar-JO"/>
                              </w:rPr>
                              <w:t xml:space="preserve"> Yes, any organization can submit more than one proposal for the same sub-fund, either individually or through a coalition. Please note that applications for the two sub-funds simultaneously will be disqualified.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8A250" id="Text Box 13" o:spid="_x0000_s1043" style="position:absolute;margin-left:414.55pt;margin-top:48.45pt;width:465.75pt;height:5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" fillcolor="#4472c4 [3204]" strokecolor="#4472c4 [3204]" strokeweight="1pt">
                <v:stroke joinstyle="miter"/>
                <v:textbox>
                  <w:txbxContent>
                    <w:p w14:paraId="00D6A507" w14:textId="0C66C604" w:rsidR="00640715" w:rsidRPr="00640715" w:rsidRDefault="00640715" w:rsidP="00640715">
                      <w:pPr>
                        <w:rPr>
                          <w:color w:val="FFFFFF" w:themeColor="background1"/>
                        </w:rPr>
                      </w:pPr>
                      <w:r w:rsidRPr="00640715">
                        <w:rPr>
                          <w:rFonts w:cstheme="minorBidi"/>
                          <w:b/>
                          <w:bCs/>
                          <w:color w:val="FFFFFF" w:themeColor="background1"/>
                          <w:lang w:bidi="ar-JO"/>
                        </w:rPr>
                        <w:t xml:space="preserve">Answer </w:t>
                      </w:r>
                      <w:r w:rsidR="003123B1">
                        <w:rPr>
                          <w:rFonts w:cstheme="minorBidi"/>
                          <w:b/>
                          <w:bCs/>
                          <w:color w:val="FFFFFF" w:themeColor="background1"/>
                          <w:lang w:bidi="ar-JO"/>
                        </w:rPr>
                        <w:t>18</w:t>
                      </w:r>
                      <w:r w:rsidRPr="00640715">
                        <w:rPr>
                          <w:rFonts w:cstheme="minorBidi"/>
                          <w:b/>
                          <w:bCs/>
                          <w:color w:val="FFFFFF" w:themeColor="background1"/>
                          <w:lang w:bidi="ar-JO"/>
                        </w:rPr>
                        <w:t>:</w:t>
                      </w:r>
                      <w:r w:rsidRPr="00640715">
                        <w:rPr>
                          <w:rFonts w:cstheme="minorBidi"/>
                          <w:color w:val="FFFFFF" w:themeColor="background1"/>
                          <w:lang w:bidi="ar-JO"/>
                        </w:rPr>
                        <w:t xml:space="preserve"> Yes, any organization can submit more than one proposal for the same sub-fund, either individually or through a coalition. Please note that applications for the two sub-funds simultaneously will be disqualified.</w:t>
                      </w:r>
                    </w:p>
                  </w:txbxContent>
                </v:textbox>
                <w10:wrap type="square" anchorx="margin"/>
              </v:roundrect>
            </w:pict>
          </mc:Fallback>
        </mc:AlternateContent>
      </w:r>
      <w:r w:rsidR="0229C30B" w:rsidRPr="006265E5">
        <w:rPr>
          <w:rFonts w:ascii="Gill Sans MT" w:hAnsi="Gill Sans MT" w:cstheme="minorBidi"/>
          <w:b/>
          <w:bCs/>
          <w:sz w:val="22"/>
          <w:szCs w:val="22"/>
          <w:lang w:bidi="ar-JO"/>
        </w:rPr>
        <w:t xml:space="preserve">Question </w:t>
      </w:r>
      <w:r w:rsidR="003123B1">
        <w:rPr>
          <w:rFonts w:ascii="Gill Sans MT" w:hAnsi="Gill Sans MT" w:cstheme="minorBidi"/>
          <w:b/>
          <w:bCs/>
          <w:sz w:val="22"/>
          <w:szCs w:val="22"/>
          <w:lang w:bidi="ar-JO"/>
        </w:rPr>
        <w:t>18</w:t>
      </w:r>
      <w:r w:rsidR="0229C30B" w:rsidRPr="006265E5">
        <w:rPr>
          <w:rFonts w:ascii="Gill Sans MT" w:hAnsi="Gill Sans MT" w:cstheme="minorBidi"/>
          <w:b/>
          <w:bCs/>
          <w:sz w:val="22"/>
          <w:szCs w:val="22"/>
          <w:lang w:bidi="ar-JO"/>
        </w:rPr>
        <w:t>:</w:t>
      </w:r>
      <w:r w:rsidR="0229C30B" w:rsidRPr="006265E5">
        <w:rPr>
          <w:rFonts w:ascii="Gill Sans MT" w:hAnsi="Gill Sans MT" w:cstheme="minorBidi"/>
          <w:sz w:val="22"/>
          <w:szCs w:val="22"/>
          <w:lang w:bidi="ar-JO"/>
        </w:rPr>
        <w:t xml:space="preserve"> </w:t>
      </w:r>
      <w:r w:rsidR="0229C30B" w:rsidRPr="004069FC">
        <w:rPr>
          <w:rFonts w:ascii="Gill Sans MT" w:hAnsi="Gill Sans MT" w:cstheme="minorBidi"/>
          <w:sz w:val="22"/>
          <w:szCs w:val="22"/>
          <w:lang w:bidi="ar-JO"/>
        </w:rPr>
        <w:t xml:space="preserve">Since </w:t>
      </w:r>
      <w:r w:rsidR="006A0891" w:rsidRPr="004069FC">
        <w:rPr>
          <w:rFonts w:ascii="Gill Sans MT" w:eastAsia="Gill Sans MT" w:hAnsi="Gill Sans MT" w:cs="Gill Sans MT"/>
          <w:sz w:val="22"/>
          <w:szCs w:val="22"/>
          <w:lang w:bidi="ar-JO"/>
        </w:rPr>
        <w:t>organizations</w:t>
      </w:r>
      <w:r w:rsidR="006A0891" w:rsidRPr="00244D0D">
        <w:rPr>
          <w:rFonts w:ascii="Gill Sans MT" w:eastAsia="Gill Sans MT" w:hAnsi="Gill Sans MT" w:cs="Gill Sans MT"/>
          <w:sz w:val="22"/>
          <w:szCs w:val="22"/>
          <w:lang w:bidi="ar-JO"/>
        </w:rPr>
        <w:t xml:space="preserve"> </w:t>
      </w:r>
      <w:r w:rsidR="00AB25EE">
        <w:rPr>
          <w:rFonts w:ascii="Gill Sans MT" w:eastAsia="Gill Sans MT" w:hAnsi="Gill Sans MT" w:cs="Gill Sans MT"/>
          <w:sz w:val="22"/>
          <w:szCs w:val="22"/>
          <w:lang w:bidi="ar-JO"/>
        </w:rPr>
        <w:t>cannot</w:t>
      </w:r>
      <w:r w:rsidR="0229C30B" w:rsidRPr="00244D0D">
        <w:rPr>
          <w:rFonts w:ascii="Gill Sans MT" w:hAnsi="Gill Sans MT" w:cstheme="minorBidi"/>
          <w:sz w:val="22"/>
          <w:szCs w:val="22"/>
          <w:lang w:bidi="ar-JO"/>
        </w:rPr>
        <w:t xml:space="preserve"> apply to the two sub-funds </w:t>
      </w:r>
      <w:r w:rsidR="006A0891" w:rsidRPr="00244D0D">
        <w:rPr>
          <w:rFonts w:ascii="Gill Sans MT" w:hAnsi="Gill Sans MT" w:cstheme="minorBidi"/>
          <w:sz w:val="22"/>
          <w:szCs w:val="22"/>
          <w:lang w:bidi="ar-JO"/>
        </w:rPr>
        <w:t>simultaneously</w:t>
      </w:r>
      <w:r w:rsidR="0229C30B" w:rsidRPr="00244D0D">
        <w:rPr>
          <w:rFonts w:ascii="Gill Sans MT" w:hAnsi="Gill Sans MT" w:cstheme="minorBidi"/>
          <w:sz w:val="22"/>
          <w:szCs w:val="22"/>
          <w:lang w:bidi="ar-JO"/>
        </w:rPr>
        <w:t xml:space="preserve">, </w:t>
      </w:r>
      <w:r w:rsidR="00AB25EE">
        <w:rPr>
          <w:rFonts w:ascii="Gill Sans MT" w:hAnsi="Gill Sans MT" w:cstheme="minorBidi"/>
          <w:sz w:val="22"/>
          <w:szCs w:val="22"/>
          <w:lang w:bidi="ar-JO"/>
        </w:rPr>
        <w:t xml:space="preserve">are </w:t>
      </w:r>
      <w:r w:rsidR="006A0891" w:rsidRPr="00244D0D">
        <w:rPr>
          <w:rFonts w:ascii="Gill Sans MT" w:hAnsi="Gill Sans MT" w:cstheme="minorBidi"/>
          <w:sz w:val="22"/>
          <w:szCs w:val="22"/>
          <w:lang w:bidi="ar-JO"/>
        </w:rPr>
        <w:t>organizations allowed to submit more than one application</w:t>
      </w:r>
      <w:r w:rsidR="0229C30B" w:rsidRPr="00244D0D">
        <w:rPr>
          <w:rFonts w:ascii="Gill Sans MT" w:hAnsi="Gill Sans MT" w:cstheme="minorBidi"/>
          <w:sz w:val="22"/>
          <w:szCs w:val="22"/>
          <w:lang w:bidi="ar-JO"/>
        </w:rPr>
        <w:t xml:space="preserve"> within the same sub-fund? </w:t>
      </w:r>
      <w:r w:rsidR="006A0891" w:rsidRPr="00244D0D">
        <w:rPr>
          <w:rFonts w:ascii="Gill Sans MT" w:hAnsi="Gill Sans MT" w:cstheme="minorBidi"/>
          <w:sz w:val="22"/>
          <w:szCs w:val="22"/>
          <w:lang w:bidi="ar-JO"/>
        </w:rPr>
        <w:t>Also, i</w:t>
      </w:r>
      <w:r w:rsidR="0229C30B" w:rsidRPr="00244D0D">
        <w:rPr>
          <w:rFonts w:ascii="Gill Sans MT" w:hAnsi="Gill Sans MT" w:cstheme="minorBidi"/>
          <w:sz w:val="22"/>
          <w:szCs w:val="22"/>
          <w:lang w:bidi="ar-JO"/>
        </w:rPr>
        <w:t xml:space="preserve">s it </w:t>
      </w:r>
      <w:r w:rsidR="4D72C3B0" w:rsidRPr="00244D0D">
        <w:rPr>
          <w:rFonts w:ascii="Gill Sans MT" w:hAnsi="Gill Sans MT" w:cstheme="minorBidi"/>
          <w:sz w:val="22"/>
          <w:szCs w:val="22"/>
          <w:lang w:bidi="ar-JO"/>
        </w:rPr>
        <w:t>allowed</w:t>
      </w:r>
      <w:r w:rsidR="0229C30B" w:rsidRPr="00244D0D">
        <w:rPr>
          <w:rFonts w:ascii="Gill Sans MT" w:hAnsi="Gill Sans MT" w:cstheme="minorBidi"/>
          <w:sz w:val="22"/>
          <w:szCs w:val="22"/>
          <w:lang w:bidi="ar-JO"/>
        </w:rPr>
        <w:t xml:space="preserve"> to submit a</w:t>
      </w:r>
      <w:r w:rsidR="006A0891" w:rsidRPr="00244D0D">
        <w:rPr>
          <w:rFonts w:ascii="Gill Sans MT" w:hAnsi="Gill Sans MT" w:cstheme="minorBidi"/>
          <w:sz w:val="22"/>
          <w:szCs w:val="22"/>
          <w:lang w:bidi="ar-JO"/>
        </w:rPr>
        <w:t xml:space="preserve">n </w:t>
      </w:r>
      <w:r w:rsidR="00AB25EE">
        <w:rPr>
          <w:rFonts w:ascii="Gill Sans MT" w:hAnsi="Gill Sans MT" w:cstheme="minorBidi"/>
          <w:sz w:val="22"/>
          <w:szCs w:val="22"/>
          <w:lang w:bidi="ar-JO"/>
        </w:rPr>
        <w:t xml:space="preserve">individual </w:t>
      </w:r>
      <w:r w:rsidR="006A0891" w:rsidRPr="00244D0D">
        <w:rPr>
          <w:rFonts w:ascii="Gill Sans MT" w:hAnsi="Gill Sans MT" w:cstheme="minorBidi"/>
          <w:sz w:val="22"/>
          <w:szCs w:val="22"/>
          <w:lang w:bidi="ar-JO"/>
        </w:rPr>
        <w:t xml:space="preserve">application </w:t>
      </w:r>
      <w:r w:rsidR="0229C30B" w:rsidRPr="00244D0D">
        <w:rPr>
          <w:rFonts w:ascii="Gill Sans MT" w:hAnsi="Gill Sans MT" w:cstheme="minorBidi"/>
          <w:sz w:val="22"/>
          <w:szCs w:val="22"/>
          <w:lang w:bidi="ar-JO"/>
        </w:rPr>
        <w:t>and a</w:t>
      </w:r>
      <w:r w:rsidR="006A0891" w:rsidRPr="00244D0D">
        <w:rPr>
          <w:rFonts w:ascii="Gill Sans MT" w:hAnsi="Gill Sans MT" w:cstheme="minorBidi"/>
          <w:sz w:val="22"/>
          <w:szCs w:val="22"/>
          <w:lang w:bidi="ar-JO"/>
        </w:rPr>
        <w:t>nother application with a coalition</w:t>
      </w:r>
      <w:r w:rsidR="0229C30B" w:rsidRPr="00244D0D">
        <w:rPr>
          <w:rFonts w:ascii="Gill Sans MT" w:hAnsi="Gill Sans MT" w:cstheme="minorBidi"/>
          <w:sz w:val="22"/>
          <w:szCs w:val="22"/>
          <w:lang w:bidi="ar-JO"/>
        </w:rPr>
        <w:t>?</w:t>
      </w:r>
    </w:p>
    <w:p w14:paraId="4A7DD094" w14:textId="3A533CB5" w:rsidR="00137EDC" w:rsidRPr="00244D0D" w:rsidRDefault="00137EDC" w:rsidP="00C72746">
      <w:pPr>
        <w:rPr>
          <w:rFonts w:cstheme="minorBidi"/>
          <w:lang w:bidi="ar-JO"/>
        </w:rPr>
      </w:pPr>
    </w:p>
    <w:p w14:paraId="3B6AAE05" w14:textId="38723DD4" w:rsidR="00137EDC" w:rsidRPr="00244D0D" w:rsidRDefault="00C5532D" w:rsidP="00C72746">
      <w:pPr>
        <w:rPr>
          <w:rFonts w:cstheme="minorBidi"/>
          <w:lang w:bidi="ar-JO"/>
        </w:rPr>
      </w:pPr>
      <w:r>
        <w:rPr>
          <w:b/>
          <w:bCs/>
          <w:noProof/>
          <w14:ligatures w14:val="standardContextual"/>
        </w:rPr>
        <mc:AlternateContent>
          <mc:Choice Requires="wps">
            <w:drawing>
              <wp:anchor distT="0" distB="0" distL="114300" distR="114300" simplePos="0" relativeHeight="251681792" behindDoc="0" locked="0" layoutInCell="1" allowOverlap="1" wp14:anchorId="17052971" wp14:editId="43D18268">
                <wp:simplePos x="0" y="0"/>
                <wp:positionH relativeFrom="margin">
                  <wp:posOffset>0</wp:posOffset>
                </wp:positionH>
                <wp:positionV relativeFrom="paragraph">
                  <wp:posOffset>409575</wp:posOffset>
                </wp:positionV>
                <wp:extent cx="5915025" cy="558800"/>
                <wp:effectExtent l="0" t="0" r="28575"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915025" cy="5588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CA4A9EE" w14:textId="70664C14" w:rsidR="00C5532D" w:rsidRPr="00C5532D" w:rsidRDefault="00C5532D" w:rsidP="00C5532D">
                            <w:pPr>
                              <w:rPr>
                                <w:rFonts w:cstheme="minorBidi"/>
                                <w:color w:val="FFFFFF" w:themeColor="background1"/>
                                <w:lang w:bidi="ar-JO"/>
                              </w:rPr>
                            </w:pPr>
                            <w:r w:rsidRPr="00C5532D">
                              <w:rPr>
                                <w:rFonts w:cstheme="minorBidi"/>
                                <w:b/>
                                <w:bCs/>
                                <w:color w:val="FFFFFF" w:themeColor="background1"/>
                                <w:lang w:bidi="ar-JO"/>
                              </w:rPr>
                              <w:t>Answer 1</w:t>
                            </w:r>
                            <w:r w:rsidR="00A94359">
                              <w:rPr>
                                <w:rFonts w:cstheme="minorBidi"/>
                                <w:b/>
                                <w:bCs/>
                                <w:color w:val="FFFFFF" w:themeColor="background1"/>
                                <w:lang w:bidi="ar-JO"/>
                              </w:rPr>
                              <w:t>9</w:t>
                            </w:r>
                            <w:r w:rsidRPr="00C5532D">
                              <w:rPr>
                                <w:rFonts w:cstheme="minorBidi"/>
                                <w:b/>
                                <w:bCs/>
                                <w:color w:val="FFFFFF" w:themeColor="background1"/>
                                <w:lang w:bidi="ar-JO"/>
                              </w:rPr>
                              <w:t>:</w:t>
                            </w:r>
                            <w:r w:rsidRPr="00C5532D">
                              <w:rPr>
                                <w:rFonts w:cstheme="minorBidi"/>
                                <w:color w:val="FFFFFF" w:themeColor="background1"/>
                                <w:lang w:bidi="ar-JO"/>
                              </w:rPr>
                              <w:t xml:space="preserve"> In the case of coalitions, </w:t>
                            </w:r>
                            <w:r w:rsidR="00CE0714">
                              <w:rPr>
                                <w:rFonts w:cstheme="minorBidi"/>
                                <w:color w:val="FFFFFF" w:themeColor="background1"/>
                                <w:lang w:bidi="ar-JO"/>
                              </w:rPr>
                              <w:t>t</w:t>
                            </w:r>
                            <w:r w:rsidRPr="00C5532D">
                              <w:rPr>
                                <w:rFonts w:cstheme="minorBidi"/>
                                <w:color w:val="FFFFFF" w:themeColor="background1"/>
                                <w:lang w:bidi="ar-JO"/>
                              </w:rPr>
                              <w:t xml:space="preserve">he requirement of previous experience applies to the lead organization by which the application is submitted.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52971" id="Text Box 16" o:spid="_x0000_s1044" style="position:absolute;left:0;text-align:left;margin-left:0;margin-top:32.25pt;width:465.75pt;height:4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" fillcolor="#4472c4 [3204]" strokecolor="#4472c4 [3204]" strokeweight="1pt">
                <v:stroke joinstyle="miter"/>
                <v:textbox>
                  <w:txbxContent>
                    <w:p w14:paraId="2CA4A9EE" w14:textId="70664C14" w:rsidR="00C5532D" w:rsidRPr="00C5532D" w:rsidRDefault="00C5532D" w:rsidP="00C5532D">
                      <w:pPr>
                        <w:rPr>
                          <w:rFonts w:cstheme="minorBidi"/>
                          <w:color w:val="FFFFFF" w:themeColor="background1"/>
                          <w:lang w:bidi="ar-JO"/>
                        </w:rPr>
                      </w:pPr>
                      <w:r w:rsidRPr="00C5532D">
                        <w:rPr>
                          <w:rFonts w:cstheme="minorBidi"/>
                          <w:b/>
                          <w:bCs/>
                          <w:color w:val="FFFFFF" w:themeColor="background1"/>
                          <w:lang w:bidi="ar-JO"/>
                        </w:rPr>
                        <w:t>Answer 1</w:t>
                      </w:r>
                      <w:r w:rsidR="00A94359">
                        <w:rPr>
                          <w:rFonts w:cstheme="minorBidi"/>
                          <w:b/>
                          <w:bCs/>
                          <w:color w:val="FFFFFF" w:themeColor="background1"/>
                          <w:lang w:bidi="ar-JO"/>
                        </w:rPr>
                        <w:t>9</w:t>
                      </w:r>
                      <w:r w:rsidRPr="00C5532D">
                        <w:rPr>
                          <w:rFonts w:cstheme="minorBidi"/>
                          <w:b/>
                          <w:bCs/>
                          <w:color w:val="FFFFFF" w:themeColor="background1"/>
                          <w:lang w:bidi="ar-JO"/>
                        </w:rPr>
                        <w:t>:</w:t>
                      </w:r>
                      <w:r w:rsidRPr="00C5532D">
                        <w:rPr>
                          <w:rFonts w:cstheme="minorBidi"/>
                          <w:color w:val="FFFFFF" w:themeColor="background1"/>
                          <w:lang w:bidi="ar-JO"/>
                        </w:rPr>
                        <w:t xml:space="preserve"> In the case of coalitions, </w:t>
                      </w:r>
                      <w:r w:rsidR="00CE0714">
                        <w:rPr>
                          <w:rFonts w:cstheme="minorBidi"/>
                          <w:color w:val="FFFFFF" w:themeColor="background1"/>
                          <w:lang w:bidi="ar-JO"/>
                        </w:rPr>
                        <w:t>t</w:t>
                      </w:r>
                      <w:r w:rsidRPr="00C5532D">
                        <w:rPr>
                          <w:rFonts w:cstheme="minorBidi"/>
                          <w:color w:val="FFFFFF" w:themeColor="background1"/>
                          <w:lang w:bidi="ar-JO"/>
                        </w:rPr>
                        <w:t xml:space="preserve">he requirement of previous experience applies to the lead organization by which the application is submitted. </w:t>
                      </w:r>
                    </w:p>
                  </w:txbxContent>
                </v:textbox>
                <w10:wrap type="square" anchorx="margin"/>
              </v:roundrect>
            </w:pict>
          </mc:Fallback>
        </mc:AlternateContent>
      </w:r>
      <w:r w:rsidR="003E5209" w:rsidRPr="006265E5">
        <w:rPr>
          <w:rFonts w:cstheme="minorBidi"/>
          <w:b/>
          <w:bCs/>
          <w:lang w:bidi="ar-JO"/>
        </w:rPr>
        <w:t>Question 1</w:t>
      </w:r>
      <w:r w:rsidR="00A94359">
        <w:rPr>
          <w:rFonts w:cstheme="minorBidi"/>
          <w:b/>
          <w:bCs/>
          <w:lang w:bidi="ar-JO"/>
        </w:rPr>
        <w:t>9</w:t>
      </w:r>
      <w:r w:rsidR="003E5209" w:rsidRPr="006265E5">
        <w:rPr>
          <w:rFonts w:cstheme="minorBidi"/>
          <w:b/>
          <w:bCs/>
          <w:lang w:bidi="ar-JO"/>
        </w:rPr>
        <w:t>:</w:t>
      </w:r>
      <w:r w:rsidR="003E5209" w:rsidRPr="00244D0D">
        <w:rPr>
          <w:rFonts w:cstheme="minorBidi"/>
          <w:lang w:bidi="ar-JO"/>
        </w:rPr>
        <w:t xml:space="preserve"> </w:t>
      </w:r>
      <w:r w:rsidR="000B320E">
        <w:rPr>
          <w:rFonts w:cstheme="minorBidi"/>
          <w:lang w:bidi="ar-JO"/>
        </w:rPr>
        <w:t>Does the</w:t>
      </w:r>
      <w:r w:rsidR="003E5209" w:rsidRPr="00244D0D">
        <w:rPr>
          <w:rFonts w:cstheme="minorBidi"/>
          <w:lang w:bidi="ar-JO"/>
        </w:rPr>
        <w:t xml:space="preserve"> </w:t>
      </w:r>
      <w:r w:rsidR="00B47EF4" w:rsidRPr="00244D0D">
        <w:rPr>
          <w:rFonts w:cstheme="minorBidi"/>
          <w:lang w:bidi="ar-JO"/>
        </w:rPr>
        <w:t>requirement</w:t>
      </w:r>
      <w:r w:rsidR="003E5209" w:rsidRPr="00244D0D">
        <w:rPr>
          <w:rFonts w:cstheme="minorBidi"/>
          <w:lang w:bidi="ar-JO"/>
        </w:rPr>
        <w:t xml:space="preserve"> of implementing similar projects during the </w:t>
      </w:r>
      <w:r w:rsidR="000B320E">
        <w:rPr>
          <w:rFonts w:cstheme="minorBidi"/>
          <w:lang w:bidi="ar-JO"/>
        </w:rPr>
        <w:t>past</w:t>
      </w:r>
      <w:r w:rsidR="003E5209" w:rsidRPr="00244D0D">
        <w:rPr>
          <w:rFonts w:cstheme="minorBidi"/>
          <w:lang w:bidi="ar-JO"/>
        </w:rPr>
        <w:t xml:space="preserve"> five years apply to all organizations in the coalition?</w:t>
      </w:r>
    </w:p>
    <w:p w14:paraId="58E896D3" w14:textId="4F87D4C3" w:rsidR="00711E9F" w:rsidRPr="00244D0D" w:rsidRDefault="002C3CFA" w:rsidP="0064346E">
      <w:pPr>
        <w:spacing w:before="240"/>
        <w:ind w:left="0" w:firstLine="0"/>
        <w:rPr>
          <w:rFonts w:cstheme="minorBidi"/>
          <w:lang w:bidi="ar-JO"/>
        </w:rPr>
      </w:pPr>
      <w:r>
        <w:rPr>
          <w:b/>
          <w:bCs/>
          <w:noProof/>
          <w14:ligatures w14:val="standardContextual"/>
        </w:rPr>
        <mc:AlternateContent>
          <mc:Choice Requires="wps">
            <w:drawing>
              <wp:anchor distT="0" distB="0" distL="114300" distR="114300" simplePos="0" relativeHeight="251687936" behindDoc="0" locked="0" layoutInCell="1" allowOverlap="1" wp14:anchorId="5F07F248" wp14:editId="3E5D56C1">
                <wp:simplePos x="0" y="0"/>
                <wp:positionH relativeFrom="margin">
                  <wp:align>right</wp:align>
                </wp:positionH>
                <wp:positionV relativeFrom="paragraph">
                  <wp:posOffset>1049084</wp:posOffset>
                </wp:positionV>
                <wp:extent cx="5915025" cy="516255"/>
                <wp:effectExtent l="0" t="0" r="28575" b="17145"/>
                <wp:wrapSquare wrapText="bothSides"/>
                <wp:docPr id="18" name="Text Box 18"/>
                <wp:cNvGraphicFramePr/>
                <a:graphic xmlns:a="http://schemas.openxmlformats.org/drawingml/2006/main">
                  <a:graphicData uri="http://schemas.microsoft.com/office/word/2010/wordprocessingShape">
                    <wps:wsp>
                      <wps:cNvSpPr txBox="1"/>
                      <wps:spPr>
                        <a:xfrm>
                          <a:off x="0" y="0"/>
                          <a:ext cx="5915025" cy="51625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D15EFAC" w14:textId="7E4B6412" w:rsidR="00977BAF" w:rsidRPr="00977BAF" w:rsidRDefault="00977BAF" w:rsidP="00977BAF">
                            <w:pPr>
                              <w:rPr>
                                <w:rFonts w:cstheme="minorBidi"/>
                                <w:color w:val="FFFFFF" w:themeColor="background1"/>
                                <w:lang w:bidi="ar-JO"/>
                              </w:rPr>
                            </w:pPr>
                            <w:r w:rsidRPr="00977BAF">
                              <w:rPr>
                                <w:rFonts w:cstheme="minorBidi"/>
                                <w:b/>
                                <w:bCs/>
                                <w:color w:val="FFFFFF" w:themeColor="background1"/>
                                <w:lang w:bidi="ar-JO"/>
                              </w:rPr>
                              <w:t xml:space="preserve">Answer </w:t>
                            </w:r>
                            <w:r w:rsidR="002C3CFA">
                              <w:rPr>
                                <w:rFonts w:cstheme="minorBidi"/>
                                <w:b/>
                                <w:bCs/>
                                <w:color w:val="FFFFFF" w:themeColor="background1"/>
                                <w:lang w:bidi="ar-JO"/>
                              </w:rPr>
                              <w:t>20</w:t>
                            </w:r>
                            <w:r w:rsidRPr="00977BAF">
                              <w:rPr>
                                <w:rFonts w:cstheme="minorBidi"/>
                                <w:b/>
                                <w:bCs/>
                                <w:color w:val="FFFFFF" w:themeColor="background1"/>
                                <w:lang w:bidi="ar-JO"/>
                              </w:rPr>
                              <w:t>:</w:t>
                            </w:r>
                            <w:r w:rsidRPr="00977BAF">
                              <w:rPr>
                                <w:rFonts w:cstheme="minorBidi"/>
                                <w:color w:val="FFFFFF" w:themeColor="background1"/>
                                <w:lang w:bidi="ar-JO"/>
                              </w:rPr>
                              <w:t xml:space="preserve"> Organizations can apply either solely or through a coalition. Sawt encourages CSOs to form coalitions, and this will be considered during the evaluation of the application.</w:t>
                            </w:r>
                          </w:p>
                          <w:p w14:paraId="5FEE5FF2" w14:textId="4A6202E5" w:rsidR="00977BAF" w:rsidRPr="00977BAF" w:rsidRDefault="00977BAF" w:rsidP="00977BAF">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F248" id="Text Box 18" o:spid="_x0000_s1045" style="position:absolute;left:0;text-align:left;margin-left:414.55pt;margin-top:82.6pt;width:465.75pt;height:40.6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" fillcolor="#4472c4 [3204]" strokecolor="#4472c4 [3204]" strokeweight="1pt">
                <v:stroke joinstyle="miter"/>
                <v:textbox>
                  <w:txbxContent>
                    <w:p w14:paraId="2D15EFAC" w14:textId="7E4B6412" w:rsidR="00977BAF" w:rsidRPr="00977BAF" w:rsidRDefault="00977BAF" w:rsidP="00977BAF">
                      <w:pPr>
                        <w:rPr>
                          <w:rFonts w:cstheme="minorBidi"/>
                          <w:color w:val="FFFFFF" w:themeColor="background1"/>
                          <w:lang w:bidi="ar-JO"/>
                        </w:rPr>
                      </w:pPr>
                      <w:r w:rsidRPr="00977BAF">
                        <w:rPr>
                          <w:rFonts w:cstheme="minorBidi"/>
                          <w:b/>
                          <w:bCs/>
                          <w:color w:val="FFFFFF" w:themeColor="background1"/>
                          <w:lang w:bidi="ar-JO"/>
                        </w:rPr>
                        <w:t xml:space="preserve">Answer </w:t>
                      </w:r>
                      <w:r w:rsidR="002C3CFA">
                        <w:rPr>
                          <w:rFonts w:cstheme="minorBidi"/>
                          <w:b/>
                          <w:bCs/>
                          <w:color w:val="FFFFFF" w:themeColor="background1"/>
                          <w:lang w:bidi="ar-JO"/>
                        </w:rPr>
                        <w:t>20</w:t>
                      </w:r>
                      <w:r w:rsidRPr="00977BAF">
                        <w:rPr>
                          <w:rFonts w:cstheme="minorBidi"/>
                          <w:b/>
                          <w:bCs/>
                          <w:color w:val="FFFFFF" w:themeColor="background1"/>
                          <w:lang w:bidi="ar-JO"/>
                        </w:rPr>
                        <w:t>:</w:t>
                      </w:r>
                      <w:r w:rsidRPr="00977BAF">
                        <w:rPr>
                          <w:rFonts w:cstheme="minorBidi"/>
                          <w:color w:val="FFFFFF" w:themeColor="background1"/>
                          <w:lang w:bidi="ar-JO"/>
                        </w:rPr>
                        <w:t xml:space="preserve"> Organizations can apply either solely or through a coalition. Sawt encourages CSOs to form coalitions, and this will be considered during the evaluation of the application.</w:t>
                      </w:r>
                    </w:p>
                    <w:p w14:paraId="5FEE5FF2" w14:textId="4A6202E5" w:rsidR="00977BAF" w:rsidRPr="00977BAF" w:rsidRDefault="00977BAF" w:rsidP="00977BAF">
                      <w:pPr>
                        <w:rPr>
                          <w:rFonts w:cstheme="minorBidi"/>
                          <w:color w:val="FFFFFF" w:themeColor="background1"/>
                          <w:lang w:bidi="ar-JO"/>
                        </w:rPr>
                      </w:pPr>
                    </w:p>
                  </w:txbxContent>
                </v:textbox>
                <w10:wrap type="square" anchorx="margin"/>
              </v:roundrect>
            </w:pict>
          </mc:Fallback>
        </mc:AlternateContent>
      </w:r>
      <w:r w:rsidR="005A4E43" w:rsidRPr="006265E5">
        <w:rPr>
          <w:rFonts w:cstheme="minorBidi"/>
          <w:b/>
          <w:bCs/>
          <w:lang w:bidi="ar-JO"/>
        </w:rPr>
        <w:t xml:space="preserve">Question </w:t>
      </w:r>
      <w:r>
        <w:rPr>
          <w:rFonts w:cstheme="minorBidi"/>
          <w:b/>
          <w:bCs/>
          <w:lang w:bidi="ar-JO"/>
        </w:rPr>
        <w:t>20</w:t>
      </w:r>
      <w:r w:rsidR="005A4E43" w:rsidRPr="006265E5">
        <w:rPr>
          <w:rFonts w:cstheme="minorBidi"/>
          <w:b/>
          <w:bCs/>
          <w:lang w:bidi="ar-JO"/>
        </w:rPr>
        <w:t>:</w:t>
      </w:r>
      <w:r w:rsidR="005A4E43" w:rsidRPr="00244D0D">
        <w:rPr>
          <w:rFonts w:cstheme="minorBidi"/>
          <w:lang w:bidi="ar-JO"/>
        </w:rPr>
        <w:t xml:space="preserve"> Is it necessary to </w:t>
      </w:r>
      <w:r w:rsidR="007D6BAC">
        <w:rPr>
          <w:rFonts w:cstheme="minorBidi"/>
          <w:lang w:bidi="ar-JO"/>
        </w:rPr>
        <w:t xml:space="preserve">join </w:t>
      </w:r>
      <w:r w:rsidR="000858D4" w:rsidRPr="00244D0D">
        <w:rPr>
          <w:rFonts w:cstheme="minorBidi"/>
          <w:lang w:bidi="ar-JO"/>
        </w:rPr>
        <w:t>a coalition</w:t>
      </w:r>
      <w:r w:rsidR="00EC3CC0" w:rsidRPr="00244D0D">
        <w:rPr>
          <w:rFonts w:cstheme="minorBidi"/>
          <w:lang w:bidi="ar-JO"/>
        </w:rPr>
        <w:t xml:space="preserve"> </w:t>
      </w:r>
      <w:r w:rsidR="00730192" w:rsidRPr="00244D0D">
        <w:rPr>
          <w:rFonts w:cstheme="minorBidi"/>
          <w:lang w:bidi="ar-JO"/>
        </w:rPr>
        <w:t>to</w:t>
      </w:r>
      <w:r w:rsidR="005A4E43" w:rsidRPr="00244D0D">
        <w:rPr>
          <w:rFonts w:cstheme="minorBidi"/>
          <w:lang w:bidi="ar-JO"/>
        </w:rPr>
        <w:t xml:space="preserve"> </w:t>
      </w:r>
      <w:r w:rsidR="000858D4" w:rsidRPr="00244D0D">
        <w:rPr>
          <w:rFonts w:cstheme="minorBidi"/>
          <w:lang w:bidi="ar-JO"/>
        </w:rPr>
        <w:t>apply</w:t>
      </w:r>
      <w:r w:rsidR="005A4E43" w:rsidRPr="00244D0D">
        <w:rPr>
          <w:rFonts w:cstheme="minorBidi"/>
          <w:lang w:bidi="ar-JO"/>
        </w:rPr>
        <w:t>?</w:t>
      </w:r>
    </w:p>
    <w:p w14:paraId="25E46F69" w14:textId="2E228C21" w:rsidR="00280082" w:rsidRDefault="00280082" w:rsidP="00C72746">
      <w:pPr>
        <w:rPr>
          <w:rFonts w:cstheme="minorBidi"/>
          <w:lang w:bidi="ar-JO"/>
        </w:rPr>
      </w:pPr>
    </w:p>
    <w:p w14:paraId="2FAB32F0" w14:textId="77777777" w:rsidR="00FB11D6" w:rsidRPr="00244D0D" w:rsidRDefault="00FB11D6" w:rsidP="00C72746">
      <w:pPr>
        <w:rPr>
          <w:rFonts w:cstheme="minorBidi"/>
          <w:lang w:bidi="ar-JO"/>
        </w:rPr>
      </w:pPr>
    </w:p>
    <w:p w14:paraId="001449F4" w14:textId="704DBC98" w:rsidR="001F7680" w:rsidRPr="00244D0D" w:rsidRDefault="00447123" w:rsidP="001F7680">
      <w:pPr>
        <w:spacing w:before="240"/>
      </w:pPr>
      <w:r>
        <w:rPr>
          <w:b/>
          <w:bCs/>
          <w:noProof/>
          <w14:ligatures w14:val="standardContextual"/>
        </w:rPr>
        <mc:AlternateContent>
          <mc:Choice Requires="wps">
            <w:drawing>
              <wp:anchor distT="0" distB="0" distL="114300" distR="114300" simplePos="0" relativeHeight="251755520" behindDoc="0" locked="0" layoutInCell="1" allowOverlap="1" wp14:anchorId="2565C958" wp14:editId="64BA256E">
                <wp:simplePos x="0" y="0"/>
                <wp:positionH relativeFrom="margin">
                  <wp:align>right</wp:align>
                </wp:positionH>
                <wp:positionV relativeFrom="paragraph">
                  <wp:posOffset>324686</wp:posOffset>
                </wp:positionV>
                <wp:extent cx="5915025" cy="707390"/>
                <wp:effectExtent l="0" t="0" r="28575" b="16510"/>
                <wp:wrapSquare wrapText="bothSides"/>
                <wp:docPr id="1206122708" name="Text Box 1206122708"/>
                <wp:cNvGraphicFramePr/>
                <a:graphic xmlns:a="http://schemas.openxmlformats.org/drawingml/2006/main">
                  <a:graphicData uri="http://schemas.microsoft.com/office/word/2010/wordprocessingShape">
                    <wps:wsp>
                      <wps:cNvSpPr txBox="1"/>
                      <wps:spPr>
                        <a:xfrm>
                          <a:off x="0" y="0"/>
                          <a:ext cx="5915025" cy="70739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ADBDF5A" w14:textId="2D4B0552" w:rsidR="001F7680" w:rsidRPr="00316A3B" w:rsidRDefault="001F7680" w:rsidP="001F7680">
                            <w:pPr>
                              <w:rPr>
                                <w:color w:val="FFFFFF" w:themeColor="background1"/>
                              </w:rPr>
                            </w:pPr>
                            <w:r w:rsidRPr="00316A3B">
                              <w:rPr>
                                <w:rFonts w:cstheme="minorBidi"/>
                                <w:b/>
                                <w:bCs/>
                                <w:color w:val="FFFFFF" w:themeColor="background1"/>
                                <w:lang w:bidi="ar-JO"/>
                              </w:rPr>
                              <w:t>Answer 2</w:t>
                            </w:r>
                            <w:r w:rsidR="00447123">
                              <w:rPr>
                                <w:rFonts w:cstheme="minorBidi"/>
                                <w:b/>
                                <w:bCs/>
                                <w:color w:val="FFFFFF" w:themeColor="background1"/>
                                <w:lang w:bidi="ar-JO"/>
                              </w:rPr>
                              <w:t>1</w:t>
                            </w:r>
                            <w:r w:rsidRPr="00316A3B">
                              <w:rPr>
                                <w:rFonts w:cstheme="minorBidi"/>
                                <w:b/>
                                <w:bCs/>
                                <w:color w:val="FFFFFF" w:themeColor="background1"/>
                                <w:lang w:bidi="ar-JO"/>
                              </w:rPr>
                              <w:t>:</w:t>
                            </w:r>
                            <w:r w:rsidRPr="00316A3B">
                              <w:rPr>
                                <w:rFonts w:cstheme="minorBidi"/>
                                <w:color w:val="FFFFFF" w:themeColor="background1"/>
                                <w:lang w:bidi="ar-JO"/>
                              </w:rPr>
                              <w:t xml:space="preserve"> Sawt encourages coalitions among organizations, and this will be considered when evaluating applications by the Grants Evaluation Committee (GEC). However, other evaluation criteria listed in the </w:t>
                            </w:r>
                            <w:r w:rsidRPr="00316A3B">
                              <w:rPr>
                                <w:color w:val="FFFFFF" w:themeColor="background1"/>
                              </w:rPr>
                              <w:t>APS</w:t>
                            </w:r>
                            <w:r w:rsidRPr="00316A3B">
                              <w:rPr>
                                <w:rFonts w:cstheme="minorBidi"/>
                                <w:color w:val="FFFFFF" w:themeColor="background1"/>
                                <w:lang w:bidi="ar-JO"/>
                              </w:rPr>
                              <w:t xml:space="preserve"> should also be considered by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5C958" id="Text Box 1206122708" o:spid="_x0000_s1046" style="position:absolute;left:0;text-align:left;margin-left:414.55pt;margin-top:25.55pt;width:465.75pt;height:55.7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" fillcolor="#4472c4 [3204]" strokecolor="#4472c4 [3204]" strokeweight="1pt">
                <v:stroke joinstyle="miter"/>
                <v:textbox>
                  <w:txbxContent>
                    <w:p w14:paraId="1ADBDF5A" w14:textId="2D4B0552" w:rsidR="001F7680" w:rsidRPr="00316A3B" w:rsidRDefault="001F7680" w:rsidP="001F7680">
                      <w:pPr>
                        <w:rPr>
                          <w:color w:val="FFFFFF" w:themeColor="background1"/>
                        </w:rPr>
                      </w:pPr>
                      <w:r w:rsidRPr="00316A3B">
                        <w:rPr>
                          <w:rFonts w:cstheme="minorBidi"/>
                          <w:b/>
                          <w:bCs/>
                          <w:color w:val="FFFFFF" w:themeColor="background1"/>
                          <w:lang w:bidi="ar-JO"/>
                        </w:rPr>
                        <w:t>Answer 2</w:t>
                      </w:r>
                      <w:r w:rsidR="00447123">
                        <w:rPr>
                          <w:rFonts w:cstheme="minorBidi"/>
                          <w:b/>
                          <w:bCs/>
                          <w:color w:val="FFFFFF" w:themeColor="background1"/>
                          <w:lang w:bidi="ar-JO"/>
                        </w:rPr>
                        <w:t>1</w:t>
                      </w:r>
                      <w:r w:rsidRPr="00316A3B">
                        <w:rPr>
                          <w:rFonts w:cstheme="minorBidi"/>
                          <w:b/>
                          <w:bCs/>
                          <w:color w:val="FFFFFF" w:themeColor="background1"/>
                          <w:lang w:bidi="ar-JO"/>
                        </w:rPr>
                        <w:t>:</w:t>
                      </w:r>
                      <w:r w:rsidRPr="00316A3B">
                        <w:rPr>
                          <w:rFonts w:cstheme="minorBidi"/>
                          <w:color w:val="FFFFFF" w:themeColor="background1"/>
                          <w:lang w:bidi="ar-JO"/>
                        </w:rPr>
                        <w:t xml:space="preserve"> Sawt encourages coalitions among organizations, and this will be considered when evaluating applications by the Grants Evaluation Committee (GEC). However, other evaluation criteria listed in the </w:t>
                      </w:r>
                      <w:r w:rsidRPr="00316A3B">
                        <w:rPr>
                          <w:color w:val="FFFFFF" w:themeColor="background1"/>
                        </w:rPr>
                        <w:t>APS</w:t>
                      </w:r>
                      <w:r w:rsidRPr="00316A3B">
                        <w:rPr>
                          <w:rFonts w:cstheme="minorBidi"/>
                          <w:color w:val="FFFFFF" w:themeColor="background1"/>
                          <w:lang w:bidi="ar-JO"/>
                        </w:rPr>
                        <w:t xml:space="preserve"> should also be considered by applicants.</w:t>
                      </w:r>
                    </w:p>
                  </w:txbxContent>
                </v:textbox>
                <w10:wrap type="square" anchorx="margin"/>
              </v:roundrect>
            </w:pict>
          </mc:Fallback>
        </mc:AlternateContent>
      </w:r>
      <w:r w:rsidR="001F7680" w:rsidRPr="006265E5">
        <w:rPr>
          <w:rFonts w:cstheme="minorBidi"/>
          <w:b/>
          <w:bCs/>
          <w:lang w:bidi="ar-JO"/>
        </w:rPr>
        <w:t>Question 2</w:t>
      </w:r>
      <w:r>
        <w:rPr>
          <w:rFonts w:cstheme="minorBidi"/>
          <w:b/>
          <w:bCs/>
          <w:lang w:bidi="ar-JO"/>
        </w:rPr>
        <w:t>1</w:t>
      </w:r>
      <w:r w:rsidR="001F7680" w:rsidRPr="006265E5">
        <w:rPr>
          <w:rFonts w:cstheme="minorBidi"/>
          <w:b/>
          <w:bCs/>
          <w:lang w:bidi="ar-JO"/>
        </w:rPr>
        <w:t>:</w:t>
      </w:r>
      <w:r w:rsidR="001F7680" w:rsidRPr="00244D0D">
        <w:rPr>
          <w:rFonts w:cstheme="minorBidi"/>
          <w:lang w:bidi="ar-JO"/>
        </w:rPr>
        <w:t xml:space="preserve"> </w:t>
      </w:r>
      <w:r w:rsidR="001F7680" w:rsidRPr="00244D0D">
        <w:t>Do</w:t>
      </w:r>
      <w:r w:rsidR="001F7680">
        <w:t>es having</w:t>
      </w:r>
      <w:r w:rsidR="001F7680" w:rsidRPr="00244D0D">
        <w:t xml:space="preserve"> coalitions increase the chance of </w:t>
      </w:r>
      <w:r w:rsidR="001F7680">
        <w:t xml:space="preserve">selecting the </w:t>
      </w:r>
      <w:r w:rsidR="001F7680" w:rsidRPr="00244D0D">
        <w:t>application?</w:t>
      </w:r>
    </w:p>
    <w:p w14:paraId="4ECD5F14" w14:textId="4B0CBAB1" w:rsidR="00D142C2" w:rsidRDefault="00D142C2" w:rsidP="00BB632F">
      <w:pPr>
        <w:rPr>
          <w:rFonts w:cstheme="minorBidi"/>
          <w:b/>
          <w:bCs/>
          <w:lang w:bidi="ar-JO"/>
        </w:rPr>
      </w:pPr>
    </w:p>
    <w:p w14:paraId="2AD8990C" w14:textId="77777777" w:rsidR="00F33270" w:rsidRPr="00F33270" w:rsidRDefault="00381094" w:rsidP="00F33270">
      <w:pPr>
        <w:spacing w:before="240"/>
        <w:ind w:left="0" w:firstLine="0"/>
        <w:rPr>
          <w:rFonts w:cstheme="minorBidi"/>
          <w:lang w:bidi="ar-JO"/>
        </w:rPr>
      </w:pPr>
      <w:r>
        <w:rPr>
          <w:b/>
          <w:bCs/>
          <w:noProof/>
          <w14:ligatures w14:val="standardContextual"/>
        </w:rPr>
        <mc:AlternateContent>
          <mc:Choice Requires="wps">
            <w:drawing>
              <wp:anchor distT="0" distB="0" distL="114300" distR="114300" simplePos="0" relativeHeight="251757568" behindDoc="0" locked="0" layoutInCell="1" allowOverlap="1" wp14:anchorId="03ED80CB" wp14:editId="4972A97D">
                <wp:simplePos x="0" y="0"/>
                <wp:positionH relativeFrom="margin">
                  <wp:posOffset>6350</wp:posOffset>
                </wp:positionH>
                <wp:positionV relativeFrom="paragraph">
                  <wp:posOffset>588010</wp:posOffset>
                </wp:positionV>
                <wp:extent cx="5915025" cy="1009650"/>
                <wp:effectExtent l="0" t="0" r="28575" b="19050"/>
                <wp:wrapSquare wrapText="bothSides"/>
                <wp:docPr id="984984001" name="Text Box 984984001"/>
                <wp:cNvGraphicFramePr/>
                <a:graphic xmlns:a="http://schemas.openxmlformats.org/drawingml/2006/main">
                  <a:graphicData uri="http://schemas.microsoft.com/office/word/2010/wordprocessingShape">
                    <wps:wsp>
                      <wps:cNvSpPr txBox="1"/>
                      <wps:spPr>
                        <a:xfrm>
                          <a:off x="0" y="0"/>
                          <a:ext cx="5915025" cy="100965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86FE6DD" w14:textId="7C1AB9F8" w:rsidR="00381094" w:rsidRPr="00977BAF" w:rsidRDefault="00381094" w:rsidP="00381094">
                            <w:pPr>
                              <w:rPr>
                                <w:rFonts w:cstheme="minorBidi"/>
                                <w:color w:val="FFFFFF" w:themeColor="background1"/>
                                <w:lang w:bidi="ar-JO"/>
                              </w:rPr>
                            </w:pPr>
                            <w:r w:rsidRPr="00977BAF">
                              <w:rPr>
                                <w:rFonts w:cstheme="minorBidi"/>
                                <w:b/>
                                <w:bCs/>
                                <w:color w:val="FFFFFF" w:themeColor="background1"/>
                                <w:lang w:bidi="ar-JO"/>
                              </w:rPr>
                              <w:t xml:space="preserve">Answer </w:t>
                            </w:r>
                            <w:r>
                              <w:rPr>
                                <w:rFonts w:cstheme="minorBidi"/>
                                <w:b/>
                                <w:bCs/>
                                <w:color w:val="FFFFFF" w:themeColor="background1"/>
                                <w:lang w:bidi="ar-JO"/>
                              </w:rPr>
                              <w:t>22</w:t>
                            </w:r>
                            <w:r w:rsidRPr="00977BAF">
                              <w:rPr>
                                <w:rFonts w:cstheme="minorBidi"/>
                                <w:b/>
                                <w:bCs/>
                                <w:color w:val="FFFFFF" w:themeColor="background1"/>
                                <w:lang w:bidi="ar-JO"/>
                              </w:rPr>
                              <w:t>:</w:t>
                            </w:r>
                            <w:r w:rsidRPr="00977BAF">
                              <w:rPr>
                                <w:rFonts w:cstheme="minorBidi"/>
                                <w:color w:val="FFFFFF" w:themeColor="background1"/>
                                <w:lang w:bidi="ar-JO"/>
                              </w:rPr>
                              <w:t xml:space="preserve"> </w:t>
                            </w:r>
                            <w:r>
                              <w:rPr>
                                <w:rFonts w:cstheme="minorBidi"/>
                                <w:color w:val="FFFFFF" w:themeColor="background1"/>
                                <w:lang w:bidi="ar-JO"/>
                              </w:rPr>
                              <w:t>No. Applicants are required to demonstrate abilities to form coalitions or work collaboratively with other stakeholders or list their current coalition structure in the application. In case the application is selected by the GEC, coalition’s supporting documents will be requested.</w:t>
                            </w:r>
                          </w:p>
                          <w:p w14:paraId="47F85C77" w14:textId="77777777" w:rsidR="00381094" w:rsidRPr="00977BAF" w:rsidRDefault="00381094" w:rsidP="00381094">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D80CB" id="Text Box 984984001" o:spid="_x0000_s1047" style="position:absolute;left:0;text-align:left;margin-left:.5pt;margin-top:46.3pt;width:465.75pt;height:79.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" fillcolor="#4472c4 [3204]" strokecolor="#4472c4 [3204]" strokeweight="1pt">
                <v:stroke joinstyle="miter"/>
                <v:textbox>
                  <w:txbxContent>
                    <w:p w14:paraId="086FE6DD" w14:textId="7C1AB9F8" w:rsidR="00381094" w:rsidRPr="00977BAF" w:rsidRDefault="00381094" w:rsidP="00381094">
                      <w:pPr>
                        <w:rPr>
                          <w:rFonts w:cstheme="minorBidi"/>
                          <w:color w:val="FFFFFF" w:themeColor="background1"/>
                          <w:lang w:bidi="ar-JO"/>
                        </w:rPr>
                      </w:pPr>
                      <w:r w:rsidRPr="00977BAF">
                        <w:rPr>
                          <w:rFonts w:cstheme="minorBidi"/>
                          <w:b/>
                          <w:bCs/>
                          <w:color w:val="FFFFFF" w:themeColor="background1"/>
                          <w:lang w:bidi="ar-JO"/>
                        </w:rPr>
                        <w:t xml:space="preserve">Answer </w:t>
                      </w:r>
                      <w:r>
                        <w:rPr>
                          <w:rFonts w:cstheme="minorBidi"/>
                          <w:b/>
                          <w:bCs/>
                          <w:color w:val="FFFFFF" w:themeColor="background1"/>
                          <w:lang w:bidi="ar-JO"/>
                        </w:rPr>
                        <w:t>22</w:t>
                      </w:r>
                      <w:r w:rsidRPr="00977BAF">
                        <w:rPr>
                          <w:rFonts w:cstheme="minorBidi"/>
                          <w:b/>
                          <w:bCs/>
                          <w:color w:val="FFFFFF" w:themeColor="background1"/>
                          <w:lang w:bidi="ar-JO"/>
                        </w:rPr>
                        <w:t>:</w:t>
                      </w:r>
                      <w:r w:rsidRPr="00977BAF">
                        <w:rPr>
                          <w:rFonts w:cstheme="minorBidi"/>
                          <w:color w:val="FFFFFF" w:themeColor="background1"/>
                          <w:lang w:bidi="ar-JO"/>
                        </w:rPr>
                        <w:t xml:space="preserve"> </w:t>
                      </w:r>
                      <w:r>
                        <w:rPr>
                          <w:rFonts w:cstheme="minorBidi"/>
                          <w:color w:val="FFFFFF" w:themeColor="background1"/>
                          <w:lang w:bidi="ar-JO"/>
                        </w:rPr>
                        <w:t>No. Applicants are required to demonstrate abilities to form coalitions or work collaboratively with other stakeholders or list their current coalition structure in the application. In case the application is selected by the GEC, coalition’s supporting documents will be requested.</w:t>
                      </w:r>
                    </w:p>
                    <w:p w14:paraId="47F85C77" w14:textId="77777777" w:rsidR="00381094" w:rsidRPr="00977BAF" w:rsidRDefault="00381094" w:rsidP="00381094">
                      <w:pPr>
                        <w:rPr>
                          <w:rFonts w:cstheme="minorBidi"/>
                          <w:color w:val="FFFFFF" w:themeColor="background1"/>
                          <w:lang w:bidi="ar-JO"/>
                        </w:rPr>
                      </w:pP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22</w:t>
      </w:r>
      <w:r w:rsidRPr="006265E5">
        <w:rPr>
          <w:rFonts w:cstheme="minorBidi"/>
          <w:b/>
          <w:bCs/>
          <w:lang w:bidi="ar-JO"/>
        </w:rPr>
        <w:t>:</w:t>
      </w:r>
      <w:r w:rsidRPr="00244D0D">
        <w:rPr>
          <w:rFonts w:cstheme="minorBidi"/>
          <w:lang w:bidi="ar-JO"/>
        </w:rPr>
        <w:t xml:space="preserve"> </w:t>
      </w:r>
      <w:r>
        <w:rPr>
          <w:rFonts w:cstheme="minorBidi"/>
          <w:lang w:bidi="ar-JO"/>
        </w:rPr>
        <w:t>If the application has a coalition, do we need to submit supporting documents related to the coalition?</w:t>
      </w:r>
    </w:p>
    <w:p w14:paraId="57C3BA63" w14:textId="52743CC5" w:rsidR="00381094" w:rsidRPr="00F33270" w:rsidRDefault="00381094" w:rsidP="00F33270">
      <w:pPr>
        <w:spacing w:before="240"/>
        <w:ind w:left="0" w:firstLine="0"/>
        <w:rPr>
          <w:rFonts w:cstheme="minorBidi"/>
          <w:lang w:bidi="ar-JO"/>
        </w:rPr>
      </w:pPr>
    </w:p>
    <w:p w14:paraId="066465DF" w14:textId="77777777" w:rsidR="00F33270" w:rsidRPr="00244D0D" w:rsidRDefault="00F33270" w:rsidP="00F33270">
      <w:pPr>
        <w:spacing w:before="240"/>
      </w:pPr>
      <w:r>
        <w:rPr>
          <w:b/>
          <w:bCs/>
          <w:noProof/>
          <w14:ligatures w14:val="standardContextual"/>
        </w:rPr>
        <mc:AlternateContent>
          <mc:Choice Requires="wps">
            <w:drawing>
              <wp:anchor distT="0" distB="0" distL="114300" distR="114300" simplePos="0" relativeHeight="251759616" behindDoc="0" locked="0" layoutInCell="1" allowOverlap="1" wp14:anchorId="52D27368" wp14:editId="6EA2484D">
                <wp:simplePos x="0" y="0"/>
                <wp:positionH relativeFrom="margin">
                  <wp:align>right</wp:align>
                </wp:positionH>
                <wp:positionV relativeFrom="paragraph">
                  <wp:posOffset>597535</wp:posOffset>
                </wp:positionV>
                <wp:extent cx="5915025" cy="524510"/>
                <wp:effectExtent l="0" t="0" r="28575" b="27940"/>
                <wp:wrapSquare wrapText="bothSides"/>
                <wp:docPr id="32" name="Text Box 32"/>
                <wp:cNvGraphicFramePr/>
                <a:graphic xmlns:a="http://schemas.openxmlformats.org/drawingml/2006/main">
                  <a:graphicData uri="http://schemas.microsoft.com/office/word/2010/wordprocessingShape">
                    <wps:wsp>
                      <wps:cNvSpPr txBox="1"/>
                      <wps:spPr>
                        <a:xfrm>
                          <a:off x="0" y="0"/>
                          <a:ext cx="5915025" cy="52451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191EE00" w14:textId="77777777" w:rsidR="00F33270" w:rsidRPr="005A35EE" w:rsidRDefault="00F33270" w:rsidP="00F33270">
                            <w:pPr>
                              <w:ind w:left="1" w:firstLine="0"/>
                              <w:rPr>
                                <w:color w:val="FFFFFF" w:themeColor="background1"/>
                              </w:rPr>
                            </w:pPr>
                            <w:r w:rsidRPr="005A35EE">
                              <w:rPr>
                                <w:b/>
                                <w:bCs/>
                                <w:color w:val="FFFFFF" w:themeColor="background1"/>
                              </w:rPr>
                              <w:t>Answer 2</w:t>
                            </w:r>
                            <w:r>
                              <w:rPr>
                                <w:b/>
                                <w:bCs/>
                                <w:color w:val="FFFFFF" w:themeColor="background1"/>
                              </w:rPr>
                              <w:t>3</w:t>
                            </w:r>
                            <w:r w:rsidRPr="005A35EE">
                              <w:rPr>
                                <w:b/>
                                <w:bCs/>
                                <w:color w:val="FFFFFF" w:themeColor="background1"/>
                              </w:rPr>
                              <w:t>:</w:t>
                            </w:r>
                            <w:r w:rsidRPr="005A35EE">
                              <w:rPr>
                                <w:color w:val="FFFFFF" w:themeColor="background1"/>
                              </w:rPr>
                              <w:t xml:space="preserve"> </w:t>
                            </w:r>
                            <w:r>
                              <w:rPr>
                                <w:color w:val="FFFFFF" w:themeColor="background1"/>
                              </w:rPr>
                              <w:t>Applying as an</w:t>
                            </w:r>
                            <w:r w:rsidRPr="005A35EE">
                              <w:rPr>
                                <w:color w:val="FFFFFF" w:themeColor="background1"/>
                              </w:rPr>
                              <w:t xml:space="preserve"> individual</w:t>
                            </w:r>
                            <w:r>
                              <w:rPr>
                                <w:color w:val="FFFFFF" w:themeColor="background1"/>
                              </w:rPr>
                              <w:t xml:space="preserve"> is not permitted</w:t>
                            </w:r>
                            <w:r w:rsidRPr="005A35EE">
                              <w:rPr>
                                <w:color w:val="FFFFFF" w:themeColor="background1"/>
                              </w:rPr>
                              <w:t xml:space="preserve">. </w:t>
                            </w:r>
                            <w:r>
                              <w:rPr>
                                <w:color w:val="FFFFFF" w:themeColor="background1"/>
                              </w:rPr>
                              <w:t xml:space="preserve">Applicants must be legally registered organizations as listed under </w:t>
                            </w:r>
                            <w:r w:rsidRPr="005A35EE">
                              <w:rPr>
                                <w:color w:val="FFFFFF" w:themeColor="background1"/>
                              </w:rPr>
                              <w:t>the</w:t>
                            </w:r>
                            <w:r>
                              <w:rPr>
                                <w:color w:val="FFFFFF" w:themeColor="background1"/>
                              </w:rPr>
                              <w:t xml:space="preserve"> APS</w:t>
                            </w:r>
                            <w:r w:rsidRPr="005A35EE">
                              <w:rPr>
                                <w:color w:val="FFFFFF" w:themeColor="background1"/>
                              </w:rPr>
                              <w:t xml:space="preserve"> eligibility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27368" id="Text Box 32" o:spid="_x0000_s1048" style="position:absolute;left:0;text-align:left;margin-left:414.55pt;margin-top:47.05pt;width:465.75pt;height:41.3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" fillcolor="#4472c4 [3204]" strokecolor="#4472c4 [3204]" strokeweight="1pt">
                <v:stroke joinstyle="miter"/>
                <v:textbox>
                  <w:txbxContent>
                    <w:p w14:paraId="7191EE00" w14:textId="77777777" w:rsidR="00F33270" w:rsidRPr="005A35EE" w:rsidRDefault="00F33270" w:rsidP="00F33270">
                      <w:pPr>
                        <w:ind w:left="1" w:firstLine="0"/>
                        <w:rPr>
                          <w:color w:val="FFFFFF" w:themeColor="background1"/>
                        </w:rPr>
                      </w:pPr>
                      <w:r w:rsidRPr="005A35EE">
                        <w:rPr>
                          <w:b/>
                          <w:bCs/>
                          <w:color w:val="FFFFFF" w:themeColor="background1"/>
                        </w:rPr>
                        <w:t>Answer 2</w:t>
                      </w:r>
                      <w:r>
                        <w:rPr>
                          <w:b/>
                          <w:bCs/>
                          <w:color w:val="FFFFFF" w:themeColor="background1"/>
                        </w:rPr>
                        <w:t>3</w:t>
                      </w:r>
                      <w:r w:rsidRPr="005A35EE">
                        <w:rPr>
                          <w:b/>
                          <w:bCs/>
                          <w:color w:val="FFFFFF" w:themeColor="background1"/>
                        </w:rPr>
                        <w:t>:</w:t>
                      </w:r>
                      <w:r w:rsidRPr="005A35EE">
                        <w:rPr>
                          <w:color w:val="FFFFFF" w:themeColor="background1"/>
                        </w:rPr>
                        <w:t xml:space="preserve"> </w:t>
                      </w:r>
                      <w:r>
                        <w:rPr>
                          <w:color w:val="FFFFFF" w:themeColor="background1"/>
                        </w:rPr>
                        <w:t>Applying as an</w:t>
                      </w:r>
                      <w:r w:rsidRPr="005A35EE">
                        <w:rPr>
                          <w:color w:val="FFFFFF" w:themeColor="background1"/>
                        </w:rPr>
                        <w:t xml:space="preserve"> individual</w:t>
                      </w:r>
                      <w:r>
                        <w:rPr>
                          <w:color w:val="FFFFFF" w:themeColor="background1"/>
                        </w:rPr>
                        <w:t xml:space="preserve"> is not permitted</w:t>
                      </w:r>
                      <w:r w:rsidRPr="005A35EE">
                        <w:rPr>
                          <w:color w:val="FFFFFF" w:themeColor="background1"/>
                        </w:rPr>
                        <w:t xml:space="preserve">. </w:t>
                      </w:r>
                      <w:r>
                        <w:rPr>
                          <w:color w:val="FFFFFF" w:themeColor="background1"/>
                        </w:rPr>
                        <w:t xml:space="preserve">Applicants must be legally registered organizations as listed under </w:t>
                      </w:r>
                      <w:r w:rsidRPr="005A35EE">
                        <w:rPr>
                          <w:color w:val="FFFFFF" w:themeColor="background1"/>
                        </w:rPr>
                        <w:t>the</w:t>
                      </w:r>
                      <w:r>
                        <w:rPr>
                          <w:color w:val="FFFFFF" w:themeColor="background1"/>
                        </w:rPr>
                        <w:t xml:space="preserve"> APS</w:t>
                      </w:r>
                      <w:r w:rsidRPr="005A35EE">
                        <w:rPr>
                          <w:color w:val="FFFFFF" w:themeColor="background1"/>
                        </w:rPr>
                        <w:t xml:space="preserve"> eligibility requirements. </w:t>
                      </w:r>
                    </w:p>
                  </w:txbxContent>
                </v:textbox>
                <w10:wrap type="square" anchorx="margin"/>
              </v:roundrect>
            </w:pict>
          </mc:Fallback>
        </mc:AlternateContent>
      </w:r>
      <w:r w:rsidRPr="006265E5">
        <w:rPr>
          <w:b/>
          <w:bCs/>
        </w:rPr>
        <w:t>Question 2</w:t>
      </w:r>
      <w:r>
        <w:rPr>
          <w:b/>
          <w:bCs/>
        </w:rPr>
        <w:t>3</w:t>
      </w:r>
      <w:r w:rsidRPr="006265E5">
        <w:rPr>
          <w:b/>
          <w:bCs/>
        </w:rPr>
        <w:t>:</w:t>
      </w:r>
      <w:r w:rsidRPr="00244D0D">
        <w:t xml:space="preserve"> Is it possible to apply as individuals or consultants and not as organizations, taking into consideration that </w:t>
      </w:r>
      <w:r>
        <w:t xml:space="preserve">such </w:t>
      </w:r>
      <w:r w:rsidRPr="00244D0D">
        <w:t xml:space="preserve">individuals have </w:t>
      </w:r>
      <w:r>
        <w:t xml:space="preserve">long-lasting </w:t>
      </w:r>
      <w:r w:rsidRPr="00244D0D">
        <w:t xml:space="preserve">advocacy </w:t>
      </w:r>
      <w:r>
        <w:t xml:space="preserve">experience? </w:t>
      </w:r>
    </w:p>
    <w:p w14:paraId="7A794F15" w14:textId="1F26A461" w:rsidR="001F7680" w:rsidRDefault="001F7680" w:rsidP="002350FE">
      <w:pPr>
        <w:ind w:left="0" w:firstLine="0"/>
        <w:rPr>
          <w:rFonts w:cstheme="minorBidi"/>
          <w:b/>
          <w:bCs/>
          <w:lang w:bidi="ar-JO"/>
        </w:rPr>
      </w:pPr>
    </w:p>
    <w:p w14:paraId="67185EB6" w14:textId="3FD23A3F" w:rsidR="00280082" w:rsidRPr="00244D0D" w:rsidRDefault="00DA2947" w:rsidP="00BB632F">
      <w:pPr>
        <w:rPr>
          <w:rFonts w:cstheme="minorBidi"/>
          <w:lang w:bidi="ar-JO"/>
        </w:rPr>
      </w:pPr>
      <w:r>
        <w:rPr>
          <w:b/>
          <w:bCs/>
          <w:noProof/>
          <w14:ligatures w14:val="standardContextual"/>
        </w:rPr>
        <mc:AlternateContent>
          <mc:Choice Requires="wps">
            <w:drawing>
              <wp:anchor distT="0" distB="0" distL="114300" distR="114300" simplePos="0" relativeHeight="251689984" behindDoc="0" locked="0" layoutInCell="1" allowOverlap="1" wp14:anchorId="475F24D7" wp14:editId="627B07E3">
                <wp:simplePos x="0" y="0"/>
                <wp:positionH relativeFrom="margin">
                  <wp:align>right</wp:align>
                </wp:positionH>
                <wp:positionV relativeFrom="paragraph">
                  <wp:posOffset>405517</wp:posOffset>
                </wp:positionV>
                <wp:extent cx="5915025" cy="850265"/>
                <wp:effectExtent l="0" t="0" r="28575" b="26035"/>
                <wp:wrapSquare wrapText="bothSides"/>
                <wp:docPr id="19" name="Text Box 19"/>
                <wp:cNvGraphicFramePr/>
                <a:graphic xmlns:a="http://schemas.openxmlformats.org/drawingml/2006/main">
                  <a:graphicData uri="http://schemas.microsoft.com/office/word/2010/wordprocessingShape">
                    <wps:wsp>
                      <wps:cNvSpPr txBox="1"/>
                      <wps:spPr>
                        <a:xfrm>
                          <a:off x="0" y="0"/>
                          <a:ext cx="5915025" cy="850789"/>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5D82D36" w14:textId="36DDE3B1" w:rsidR="002D720F" w:rsidRPr="002D720F" w:rsidRDefault="002D720F" w:rsidP="002D720F">
                            <w:pPr>
                              <w:rPr>
                                <w:rFonts w:cstheme="minorBidi"/>
                                <w:color w:val="FFFFFF" w:themeColor="background1"/>
                                <w:lang w:bidi="ar-JO"/>
                              </w:rPr>
                            </w:pPr>
                            <w:r w:rsidRPr="002D720F">
                              <w:rPr>
                                <w:rFonts w:cstheme="minorBidi"/>
                                <w:b/>
                                <w:bCs/>
                                <w:color w:val="FFFFFF" w:themeColor="background1"/>
                                <w:lang w:bidi="ar-JO"/>
                              </w:rPr>
                              <w:t xml:space="preserve">Answer </w:t>
                            </w:r>
                            <w:r w:rsidR="002350FE">
                              <w:rPr>
                                <w:rFonts w:cstheme="minorBidi"/>
                                <w:b/>
                                <w:bCs/>
                                <w:color w:val="FFFFFF" w:themeColor="background1"/>
                                <w:lang w:bidi="ar-JO"/>
                              </w:rPr>
                              <w:t>24</w:t>
                            </w:r>
                            <w:r w:rsidRPr="002D720F">
                              <w:rPr>
                                <w:rFonts w:cstheme="minorBidi"/>
                                <w:b/>
                                <w:bCs/>
                                <w:color w:val="FFFFFF" w:themeColor="background1"/>
                                <w:lang w:bidi="ar-JO"/>
                              </w:rPr>
                              <w:t>:</w:t>
                            </w:r>
                            <w:r w:rsidRPr="002D720F">
                              <w:rPr>
                                <w:rFonts w:cstheme="minorBidi"/>
                                <w:color w:val="FFFFFF" w:themeColor="background1"/>
                                <w:lang w:bidi="ar-JO"/>
                              </w:rPr>
                              <w:t xml:space="preserve"> Under the Salaries line item, the applicant organization may include staff who will be directly working on the project activities, in addition to administrative and support staff who will have indirect contribution to the implementation of the project activities. Budget will be discussed in further details with the selected organizations.</w:t>
                            </w:r>
                          </w:p>
                          <w:p w14:paraId="1042699B" w14:textId="77777777" w:rsidR="00DA2947" w:rsidRPr="002D720F" w:rsidRDefault="00DA2947" w:rsidP="00DA2947">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24D7" id="Text Box 19" o:spid="_x0000_s1049" style="position:absolute;left:0;text-align:left;margin-left:414.55pt;margin-top:31.95pt;width:465.75pt;height:66.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" fillcolor="#4472c4 [3204]" strokecolor="#4472c4 [3204]" strokeweight="1pt">
                <v:stroke joinstyle="miter"/>
                <v:textbox>
                  <w:txbxContent>
                    <w:p w14:paraId="75D82D36" w14:textId="36DDE3B1" w:rsidR="002D720F" w:rsidRPr="002D720F" w:rsidRDefault="002D720F" w:rsidP="002D720F">
                      <w:pPr>
                        <w:rPr>
                          <w:rFonts w:cstheme="minorBidi"/>
                          <w:color w:val="FFFFFF" w:themeColor="background1"/>
                          <w:lang w:bidi="ar-JO"/>
                        </w:rPr>
                      </w:pPr>
                      <w:r w:rsidRPr="002D720F">
                        <w:rPr>
                          <w:rFonts w:cstheme="minorBidi"/>
                          <w:b/>
                          <w:bCs/>
                          <w:color w:val="FFFFFF" w:themeColor="background1"/>
                          <w:lang w:bidi="ar-JO"/>
                        </w:rPr>
                        <w:t xml:space="preserve">Answer </w:t>
                      </w:r>
                      <w:r w:rsidR="002350FE">
                        <w:rPr>
                          <w:rFonts w:cstheme="minorBidi"/>
                          <w:b/>
                          <w:bCs/>
                          <w:color w:val="FFFFFF" w:themeColor="background1"/>
                          <w:lang w:bidi="ar-JO"/>
                        </w:rPr>
                        <w:t>24</w:t>
                      </w:r>
                      <w:r w:rsidRPr="002D720F">
                        <w:rPr>
                          <w:rFonts w:cstheme="minorBidi"/>
                          <w:b/>
                          <w:bCs/>
                          <w:color w:val="FFFFFF" w:themeColor="background1"/>
                          <w:lang w:bidi="ar-JO"/>
                        </w:rPr>
                        <w:t>:</w:t>
                      </w:r>
                      <w:r w:rsidRPr="002D720F">
                        <w:rPr>
                          <w:rFonts w:cstheme="minorBidi"/>
                          <w:color w:val="FFFFFF" w:themeColor="background1"/>
                          <w:lang w:bidi="ar-JO"/>
                        </w:rPr>
                        <w:t xml:space="preserve"> Under the Salaries line item, the applicant organization may include staff who will be directly working on the project activities, in addition to administrative and support staff who will have indirect contribution to the implementation of the project activities. Budget will be discussed in further details with the selected organizations.</w:t>
                      </w:r>
                    </w:p>
                    <w:p w14:paraId="1042699B" w14:textId="77777777" w:rsidR="00DA2947" w:rsidRPr="002D720F" w:rsidRDefault="00DA2947" w:rsidP="00DA2947">
                      <w:pPr>
                        <w:rPr>
                          <w:rFonts w:cstheme="minorBidi"/>
                          <w:color w:val="FFFFFF" w:themeColor="background1"/>
                          <w:lang w:bidi="ar-JO"/>
                        </w:rPr>
                      </w:pPr>
                    </w:p>
                  </w:txbxContent>
                </v:textbox>
                <w10:wrap type="square" anchorx="margin"/>
              </v:roundrect>
            </w:pict>
          </mc:Fallback>
        </mc:AlternateContent>
      </w:r>
      <w:r w:rsidR="00280082" w:rsidRPr="006265E5">
        <w:rPr>
          <w:rFonts w:cstheme="minorBidi"/>
          <w:b/>
          <w:bCs/>
          <w:lang w:bidi="ar-JO"/>
        </w:rPr>
        <w:t xml:space="preserve">Question </w:t>
      </w:r>
      <w:r w:rsidR="002350FE">
        <w:rPr>
          <w:rFonts w:cstheme="minorBidi"/>
          <w:b/>
          <w:bCs/>
          <w:lang w:bidi="ar-JO"/>
        </w:rPr>
        <w:t>24</w:t>
      </w:r>
      <w:r w:rsidR="00280082" w:rsidRPr="006265E5">
        <w:rPr>
          <w:rFonts w:cstheme="minorBidi"/>
          <w:b/>
          <w:bCs/>
          <w:lang w:bidi="ar-JO"/>
        </w:rPr>
        <w:t>:</w:t>
      </w:r>
      <w:r w:rsidR="00280082" w:rsidRPr="00244D0D">
        <w:rPr>
          <w:rFonts w:cstheme="minorBidi"/>
          <w:lang w:bidi="ar-JO"/>
        </w:rPr>
        <w:t xml:space="preserve"> </w:t>
      </w:r>
      <w:r w:rsidR="007D6BAC">
        <w:rPr>
          <w:rFonts w:cstheme="minorBidi"/>
          <w:lang w:bidi="ar-JO"/>
        </w:rPr>
        <w:t>What type of staff can be included in the budget? Staff that directly work on the project, or other</w:t>
      </w:r>
      <w:r w:rsidR="00BB632F">
        <w:rPr>
          <w:rFonts w:cstheme="minorBidi"/>
          <w:lang w:bidi="ar-JO"/>
        </w:rPr>
        <w:t xml:space="preserve"> support staff working for the </w:t>
      </w:r>
      <w:proofErr w:type="gramStart"/>
      <w:r w:rsidR="00BB632F">
        <w:rPr>
          <w:rFonts w:cstheme="minorBidi"/>
          <w:lang w:bidi="ar-JO"/>
        </w:rPr>
        <w:t>organization?</w:t>
      </w:r>
      <w:proofErr w:type="gramEnd"/>
      <w:r w:rsidR="007D6BAC">
        <w:rPr>
          <w:rFonts w:cstheme="minorBidi"/>
          <w:lang w:bidi="ar-JO"/>
        </w:rPr>
        <w:t xml:space="preserve">  </w:t>
      </w:r>
    </w:p>
    <w:p w14:paraId="3F4316A5" w14:textId="1404FC7A" w:rsidR="0037180B" w:rsidRPr="00244D0D" w:rsidRDefault="00BE6EE2" w:rsidP="00BE6EE2">
      <w:pPr>
        <w:spacing w:before="240"/>
        <w:rPr>
          <w:rFonts w:cstheme="minorBidi"/>
          <w:lang w:bidi="ar-JO"/>
        </w:rPr>
      </w:pPr>
      <w:r>
        <w:rPr>
          <w:b/>
          <w:bCs/>
          <w:noProof/>
          <w14:ligatures w14:val="standardContextual"/>
        </w:rPr>
        <mc:AlternateContent>
          <mc:Choice Requires="wps">
            <w:drawing>
              <wp:anchor distT="0" distB="0" distL="114300" distR="114300" simplePos="0" relativeHeight="251692032" behindDoc="0" locked="0" layoutInCell="1" allowOverlap="1" wp14:anchorId="2AD97976" wp14:editId="2A116BFE">
                <wp:simplePos x="0" y="0"/>
                <wp:positionH relativeFrom="margin">
                  <wp:posOffset>0</wp:posOffset>
                </wp:positionH>
                <wp:positionV relativeFrom="paragraph">
                  <wp:posOffset>1365581</wp:posOffset>
                </wp:positionV>
                <wp:extent cx="5915025" cy="516255"/>
                <wp:effectExtent l="0" t="0" r="28575" b="17145"/>
                <wp:wrapSquare wrapText="bothSides"/>
                <wp:docPr id="20" name="Text Box 20"/>
                <wp:cNvGraphicFramePr/>
                <a:graphic xmlns:a="http://schemas.openxmlformats.org/drawingml/2006/main">
                  <a:graphicData uri="http://schemas.microsoft.com/office/word/2010/wordprocessingShape">
                    <wps:wsp>
                      <wps:cNvSpPr txBox="1"/>
                      <wps:spPr>
                        <a:xfrm>
                          <a:off x="0" y="0"/>
                          <a:ext cx="5915025" cy="51625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A545C3A" w14:textId="7BB314AD" w:rsidR="007016A1" w:rsidRPr="003F1CBD" w:rsidRDefault="003F1CBD" w:rsidP="003F1CBD">
                            <w:pPr>
                              <w:rPr>
                                <w:rFonts w:cstheme="minorBidi"/>
                                <w:color w:val="FFFFFF" w:themeColor="background1"/>
                                <w:lang w:bidi="ar-JO"/>
                              </w:rPr>
                            </w:pPr>
                            <w:r w:rsidRPr="003F1CBD">
                              <w:rPr>
                                <w:rFonts w:cstheme="minorBidi"/>
                                <w:b/>
                                <w:bCs/>
                                <w:color w:val="FFFFFF" w:themeColor="background1"/>
                                <w:lang w:bidi="ar-JO"/>
                              </w:rPr>
                              <w:t xml:space="preserve">Answer </w:t>
                            </w:r>
                            <w:r w:rsidR="00DC6EC0">
                              <w:rPr>
                                <w:rFonts w:cstheme="minorBidi"/>
                                <w:b/>
                                <w:bCs/>
                                <w:color w:val="FFFFFF" w:themeColor="background1"/>
                                <w:lang w:bidi="ar-JO"/>
                              </w:rPr>
                              <w:t>25</w:t>
                            </w:r>
                            <w:r w:rsidRPr="003F1CBD">
                              <w:rPr>
                                <w:rFonts w:cstheme="minorBidi"/>
                                <w:b/>
                                <w:bCs/>
                                <w:color w:val="FFFFFF" w:themeColor="background1"/>
                                <w:lang w:bidi="ar-JO"/>
                              </w:rPr>
                              <w:t>:</w:t>
                            </w:r>
                            <w:r w:rsidRPr="003F1CBD">
                              <w:rPr>
                                <w:rFonts w:cstheme="minorBidi"/>
                                <w:color w:val="FFFFFF" w:themeColor="background1"/>
                                <w:lang w:bidi="ar-JO"/>
                              </w:rPr>
                              <w:t xml:space="preserve"> If the project proposal is accepted, in-depth discussion will be given for hiring a government </w:t>
                            </w:r>
                            <w:proofErr w:type="gramStart"/>
                            <w:r w:rsidRPr="003F1CBD">
                              <w:rPr>
                                <w:rFonts w:cstheme="minorBidi"/>
                                <w:color w:val="FFFFFF" w:themeColor="background1"/>
                                <w:lang w:bidi="ar-JO"/>
                              </w:rPr>
                              <w:t>consultants</w:t>
                            </w:r>
                            <w:proofErr w:type="gramEnd"/>
                            <w:r w:rsidRPr="003F1CBD">
                              <w:rPr>
                                <w:rFonts w:cstheme="minorBidi"/>
                                <w:color w:val="FFFFFF" w:themeColor="background1"/>
                                <w:lang w:bidi="ar-J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97976" id="Text Box 20" o:spid="_x0000_s1050" style="position:absolute;left:0;text-align:left;margin-left:0;margin-top:107.55pt;width:465.75pt;height:40.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" fillcolor="#4472c4 [3204]" strokecolor="#4472c4 [3204]" strokeweight="1pt">
                <v:stroke joinstyle="miter"/>
                <v:textbox>
                  <w:txbxContent>
                    <w:p w14:paraId="0A545C3A" w14:textId="7BB314AD" w:rsidR="007016A1" w:rsidRPr="003F1CBD" w:rsidRDefault="003F1CBD" w:rsidP="003F1CBD">
                      <w:pPr>
                        <w:rPr>
                          <w:rFonts w:cstheme="minorBidi"/>
                          <w:color w:val="FFFFFF" w:themeColor="background1"/>
                          <w:lang w:bidi="ar-JO"/>
                        </w:rPr>
                      </w:pPr>
                      <w:r w:rsidRPr="003F1CBD">
                        <w:rPr>
                          <w:rFonts w:cstheme="minorBidi"/>
                          <w:b/>
                          <w:bCs/>
                          <w:color w:val="FFFFFF" w:themeColor="background1"/>
                          <w:lang w:bidi="ar-JO"/>
                        </w:rPr>
                        <w:t xml:space="preserve">Answer </w:t>
                      </w:r>
                      <w:r w:rsidR="00DC6EC0">
                        <w:rPr>
                          <w:rFonts w:cstheme="minorBidi"/>
                          <w:b/>
                          <w:bCs/>
                          <w:color w:val="FFFFFF" w:themeColor="background1"/>
                          <w:lang w:bidi="ar-JO"/>
                        </w:rPr>
                        <w:t>25</w:t>
                      </w:r>
                      <w:r w:rsidRPr="003F1CBD">
                        <w:rPr>
                          <w:rFonts w:cstheme="minorBidi"/>
                          <w:b/>
                          <w:bCs/>
                          <w:color w:val="FFFFFF" w:themeColor="background1"/>
                          <w:lang w:bidi="ar-JO"/>
                        </w:rPr>
                        <w:t>:</w:t>
                      </w:r>
                      <w:r w:rsidRPr="003F1CBD">
                        <w:rPr>
                          <w:rFonts w:cstheme="minorBidi"/>
                          <w:color w:val="FFFFFF" w:themeColor="background1"/>
                          <w:lang w:bidi="ar-JO"/>
                        </w:rPr>
                        <w:t xml:space="preserve"> If the project proposal is accepted, in-depth discussion will be given for hiring a government consultants.</w:t>
                      </w:r>
                    </w:p>
                  </w:txbxContent>
                </v:textbox>
                <w10:wrap type="square" anchorx="margin"/>
              </v:roundrect>
            </w:pict>
          </mc:Fallback>
        </mc:AlternateContent>
      </w:r>
      <w:r w:rsidR="00D2652A" w:rsidRPr="006265E5">
        <w:rPr>
          <w:rFonts w:cstheme="minorBidi"/>
          <w:b/>
          <w:bCs/>
          <w:lang w:bidi="ar-JO"/>
        </w:rPr>
        <w:t xml:space="preserve">Question </w:t>
      </w:r>
      <w:r w:rsidR="00DC6EC0">
        <w:rPr>
          <w:rFonts w:cstheme="minorBidi"/>
          <w:b/>
          <w:bCs/>
          <w:lang w:bidi="ar-JO"/>
        </w:rPr>
        <w:t>25</w:t>
      </w:r>
      <w:r w:rsidR="00D2652A" w:rsidRPr="006265E5">
        <w:rPr>
          <w:rFonts w:cstheme="minorBidi"/>
          <w:b/>
          <w:bCs/>
          <w:lang w:bidi="ar-JO"/>
        </w:rPr>
        <w:t>:</w:t>
      </w:r>
      <w:r w:rsidR="00D2652A" w:rsidRPr="00244D0D">
        <w:rPr>
          <w:rFonts w:cstheme="minorBidi"/>
          <w:lang w:bidi="ar-JO"/>
        </w:rPr>
        <w:t xml:space="preserve"> Is it possible to contract a </w:t>
      </w:r>
      <w:r w:rsidR="00DA1AFF">
        <w:rPr>
          <w:rFonts w:cstheme="minorBidi"/>
          <w:lang w:bidi="ar-JO"/>
        </w:rPr>
        <w:t xml:space="preserve">government </w:t>
      </w:r>
      <w:r w:rsidR="00D2652A" w:rsidRPr="00244D0D">
        <w:rPr>
          <w:rFonts w:cstheme="minorBidi"/>
          <w:lang w:bidi="ar-JO"/>
        </w:rPr>
        <w:t>consultant as part of the project activities?</w:t>
      </w:r>
    </w:p>
    <w:p w14:paraId="2FD77DC5" w14:textId="7C38C4B2" w:rsidR="00805A0A" w:rsidRPr="00244D0D" w:rsidRDefault="00805A0A" w:rsidP="00C72746">
      <w:pPr>
        <w:rPr>
          <w:rFonts w:cstheme="minorBidi"/>
          <w:lang w:bidi="ar-JO"/>
        </w:rPr>
      </w:pPr>
    </w:p>
    <w:p w14:paraId="2C298592" w14:textId="24A01193" w:rsidR="00805A0A" w:rsidRPr="00244D0D" w:rsidRDefault="00DE4BCC" w:rsidP="00C72746">
      <w:pPr>
        <w:rPr>
          <w:rFonts w:cstheme="minorBidi"/>
          <w:lang w:bidi="ar-JO"/>
        </w:rPr>
      </w:pPr>
      <w:r>
        <w:rPr>
          <w:b/>
          <w:bCs/>
          <w:noProof/>
          <w14:ligatures w14:val="standardContextual"/>
        </w:rPr>
        <mc:AlternateContent>
          <mc:Choice Requires="wps">
            <w:drawing>
              <wp:anchor distT="0" distB="0" distL="114300" distR="114300" simplePos="0" relativeHeight="251694080" behindDoc="0" locked="0" layoutInCell="1" allowOverlap="1" wp14:anchorId="7A9A02BF" wp14:editId="789C9DE0">
                <wp:simplePos x="0" y="0"/>
                <wp:positionH relativeFrom="margin">
                  <wp:align>right</wp:align>
                </wp:positionH>
                <wp:positionV relativeFrom="paragraph">
                  <wp:posOffset>270040</wp:posOffset>
                </wp:positionV>
                <wp:extent cx="5915025" cy="516255"/>
                <wp:effectExtent l="0" t="0" r="28575" b="17145"/>
                <wp:wrapSquare wrapText="bothSides"/>
                <wp:docPr id="21" name="Text Box 21"/>
                <wp:cNvGraphicFramePr/>
                <a:graphic xmlns:a="http://schemas.openxmlformats.org/drawingml/2006/main">
                  <a:graphicData uri="http://schemas.microsoft.com/office/word/2010/wordprocessingShape">
                    <wps:wsp>
                      <wps:cNvSpPr txBox="1"/>
                      <wps:spPr>
                        <a:xfrm>
                          <a:off x="0" y="0"/>
                          <a:ext cx="5915025" cy="51625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84B0671" w14:textId="3217DB27" w:rsidR="004603E6" w:rsidRPr="004603E6" w:rsidRDefault="004603E6" w:rsidP="004603E6">
                            <w:pPr>
                              <w:rPr>
                                <w:rFonts w:cstheme="minorBidi"/>
                                <w:color w:val="FFFFFF" w:themeColor="background1"/>
                                <w:lang w:bidi="ar-JO"/>
                              </w:rPr>
                            </w:pPr>
                            <w:r w:rsidRPr="004603E6">
                              <w:rPr>
                                <w:rFonts w:cstheme="minorBidi"/>
                                <w:b/>
                                <w:bCs/>
                                <w:color w:val="FFFFFF" w:themeColor="background1"/>
                                <w:lang w:bidi="ar-JO"/>
                              </w:rPr>
                              <w:t xml:space="preserve">Answer </w:t>
                            </w:r>
                            <w:r w:rsidR="00ED44E6">
                              <w:rPr>
                                <w:rFonts w:cstheme="minorBidi"/>
                                <w:b/>
                                <w:bCs/>
                                <w:color w:val="FFFFFF" w:themeColor="background1"/>
                                <w:lang w:bidi="ar-JO"/>
                              </w:rPr>
                              <w:t>26</w:t>
                            </w:r>
                            <w:r w:rsidRPr="004603E6">
                              <w:rPr>
                                <w:rFonts w:cstheme="minorBidi"/>
                                <w:b/>
                                <w:bCs/>
                                <w:color w:val="FFFFFF" w:themeColor="background1"/>
                                <w:lang w:bidi="ar-JO"/>
                              </w:rPr>
                              <w:t>:</w:t>
                            </w:r>
                            <w:r w:rsidRPr="004603E6">
                              <w:rPr>
                                <w:rFonts w:cstheme="minorBidi"/>
                                <w:color w:val="FFFFFF" w:themeColor="background1"/>
                                <w:lang w:bidi="ar-JO"/>
                              </w:rPr>
                              <w:t xml:space="preserve"> Yes, </w:t>
                            </w:r>
                            <w:r w:rsidR="00333DA9">
                              <w:rPr>
                                <w:rFonts w:cstheme="minorBidi"/>
                                <w:color w:val="FFFFFF" w:themeColor="background1"/>
                                <w:lang w:bidi="ar-JO"/>
                              </w:rPr>
                              <w:t xml:space="preserve">please fill </w:t>
                            </w:r>
                            <w:r w:rsidRPr="004603E6">
                              <w:rPr>
                                <w:rFonts w:cstheme="minorBidi"/>
                                <w:color w:val="FFFFFF" w:themeColor="background1"/>
                                <w:lang w:bidi="ar-JO"/>
                              </w:rPr>
                              <w:t xml:space="preserve">Annex II: Budget Template </w:t>
                            </w:r>
                            <w:r w:rsidR="00ED715B">
                              <w:rPr>
                                <w:rFonts w:cstheme="minorBidi"/>
                                <w:color w:val="FFFFFF" w:themeColor="background1"/>
                                <w:lang w:bidi="ar-JO"/>
                              </w:rPr>
                              <w:t>that is p</w:t>
                            </w:r>
                            <w:r w:rsidRPr="004603E6">
                              <w:rPr>
                                <w:rFonts w:cstheme="minorBidi"/>
                                <w:color w:val="FFFFFF" w:themeColor="background1"/>
                                <w:lang w:bidi="ar-JO"/>
                              </w:rPr>
                              <w:t xml:space="preserve">art of the application. Sawt will coordinate with </w:t>
                            </w:r>
                            <w:r w:rsidR="00ED715B">
                              <w:rPr>
                                <w:rFonts w:cstheme="minorBidi"/>
                                <w:color w:val="FFFFFF" w:themeColor="background1"/>
                                <w:lang w:bidi="ar-JO"/>
                              </w:rPr>
                              <w:t xml:space="preserve">selected </w:t>
                            </w:r>
                            <w:r w:rsidRPr="004603E6">
                              <w:rPr>
                                <w:rFonts w:cstheme="minorBidi"/>
                                <w:color w:val="FFFFFF" w:themeColor="background1"/>
                                <w:lang w:bidi="ar-JO"/>
                              </w:rPr>
                              <w:t>organization</w:t>
                            </w:r>
                            <w:r w:rsidR="00CE553B">
                              <w:rPr>
                                <w:rFonts w:cstheme="minorBidi"/>
                                <w:color w:val="FFFFFF" w:themeColor="background1"/>
                                <w:lang w:bidi="ar-JO"/>
                              </w:rPr>
                              <w:t>s</w:t>
                            </w:r>
                            <w:r w:rsidRPr="004603E6">
                              <w:rPr>
                                <w:rFonts w:cstheme="minorBidi"/>
                                <w:color w:val="FFFFFF" w:themeColor="background1"/>
                                <w:lang w:bidi="ar-JO"/>
                              </w:rPr>
                              <w:t xml:space="preserve"> to review the budget.</w:t>
                            </w:r>
                          </w:p>
                          <w:p w14:paraId="3142EB5A" w14:textId="77777777" w:rsidR="004603E6" w:rsidRPr="004603E6" w:rsidRDefault="004603E6" w:rsidP="004603E6">
                            <w:pPr>
                              <w:rPr>
                                <w:rFonts w:cstheme="minorBidi"/>
                                <w:color w:val="FFFFFF" w:themeColor="background1"/>
                                <w:lang w:bidi="ar-JO"/>
                              </w:rPr>
                            </w:pPr>
                          </w:p>
                          <w:p w14:paraId="54F7ED67" w14:textId="78D25670" w:rsidR="00DE4BCC" w:rsidRPr="004603E6" w:rsidRDefault="00DE4BCC" w:rsidP="00DE4BCC">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A02BF" id="Text Box 21" o:spid="_x0000_s1051" style="position:absolute;left:0;text-align:left;margin-left:414.55pt;margin-top:21.25pt;width:465.75pt;height:40.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" fillcolor="#4472c4 [3204]" strokecolor="#4472c4 [3204]" strokeweight="1pt">
                <v:stroke joinstyle="miter"/>
                <v:textbox>
                  <w:txbxContent>
                    <w:p w14:paraId="384B0671" w14:textId="3217DB27" w:rsidR="004603E6" w:rsidRPr="004603E6" w:rsidRDefault="004603E6" w:rsidP="004603E6">
                      <w:pPr>
                        <w:rPr>
                          <w:rFonts w:cstheme="minorBidi"/>
                          <w:color w:val="FFFFFF" w:themeColor="background1"/>
                          <w:lang w:bidi="ar-JO"/>
                        </w:rPr>
                      </w:pPr>
                      <w:r w:rsidRPr="004603E6">
                        <w:rPr>
                          <w:rFonts w:cstheme="minorBidi"/>
                          <w:b/>
                          <w:bCs/>
                          <w:color w:val="FFFFFF" w:themeColor="background1"/>
                          <w:lang w:bidi="ar-JO"/>
                        </w:rPr>
                        <w:t xml:space="preserve">Answer </w:t>
                      </w:r>
                      <w:r w:rsidR="00ED44E6">
                        <w:rPr>
                          <w:rFonts w:cstheme="minorBidi"/>
                          <w:b/>
                          <w:bCs/>
                          <w:color w:val="FFFFFF" w:themeColor="background1"/>
                          <w:lang w:bidi="ar-JO"/>
                        </w:rPr>
                        <w:t>26</w:t>
                      </w:r>
                      <w:r w:rsidRPr="004603E6">
                        <w:rPr>
                          <w:rFonts w:cstheme="minorBidi"/>
                          <w:b/>
                          <w:bCs/>
                          <w:color w:val="FFFFFF" w:themeColor="background1"/>
                          <w:lang w:bidi="ar-JO"/>
                        </w:rPr>
                        <w:t>:</w:t>
                      </w:r>
                      <w:r w:rsidRPr="004603E6">
                        <w:rPr>
                          <w:rFonts w:cstheme="minorBidi"/>
                          <w:color w:val="FFFFFF" w:themeColor="background1"/>
                          <w:lang w:bidi="ar-JO"/>
                        </w:rPr>
                        <w:t xml:space="preserve"> Yes, </w:t>
                      </w:r>
                      <w:r w:rsidR="00333DA9">
                        <w:rPr>
                          <w:rFonts w:cstheme="minorBidi"/>
                          <w:color w:val="FFFFFF" w:themeColor="background1"/>
                          <w:lang w:bidi="ar-JO"/>
                        </w:rPr>
                        <w:t xml:space="preserve">please fill </w:t>
                      </w:r>
                      <w:r w:rsidRPr="004603E6">
                        <w:rPr>
                          <w:rFonts w:cstheme="minorBidi"/>
                          <w:color w:val="FFFFFF" w:themeColor="background1"/>
                          <w:lang w:bidi="ar-JO"/>
                        </w:rPr>
                        <w:t xml:space="preserve">Annex II: Budget Template </w:t>
                      </w:r>
                      <w:r w:rsidR="00ED715B">
                        <w:rPr>
                          <w:rFonts w:cstheme="minorBidi"/>
                          <w:color w:val="FFFFFF" w:themeColor="background1"/>
                          <w:lang w:bidi="ar-JO"/>
                        </w:rPr>
                        <w:t>that is p</w:t>
                      </w:r>
                      <w:r w:rsidRPr="004603E6">
                        <w:rPr>
                          <w:rFonts w:cstheme="minorBidi"/>
                          <w:color w:val="FFFFFF" w:themeColor="background1"/>
                          <w:lang w:bidi="ar-JO"/>
                        </w:rPr>
                        <w:t xml:space="preserve">art of the application. Sawt will coordinate with </w:t>
                      </w:r>
                      <w:r w:rsidR="00ED715B">
                        <w:rPr>
                          <w:rFonts w:cstheme="minorBidi"/>
                          <w:color w:val="FFFFFF" w:themeColor="background1"/>
                          <w:lang w:bidi="ar-JO"/>
                        </w:rPr>
                        <w:t xml:space="preserve">selected </w:t>
                      </w:r>
                      <w:r w:rsidRPr="004603E6">
                        <w:rPr>
                          <w:rFonts w:cstheme="minorBidi"/>
                          <w:color w:val="FFFFFF" w:themeColor="background1"/>
                          <w:lang w:bidi="ar-JO"/>
                        </w:rPr>
                        <w:t>organization</w:t>
                      </w:r>
                      <w:r w:rsidR="00CE553B">
                        <w:rPr>
                          <w:rFonts w:cstheme="minorBidi"/>
                          <w:color w:val="FFFFFF" w:themeColor="background1"/>
                          <w:lang w:bidi="ar-JO"/>
                        </w:rPr>
                        <w:t>s</w:t>
                      </w:r>
                      <w:r w:rsidRPr="004603E6">
                        <w:rPr>
                          <w:rFonts w:cstheme="minorBidi"/>
                          <w:color w:val="FFFFFF" w:themeColor="background1"/>
                          <w:lang w:bidi="ar-JO"/>
                        </w:rPr>
                        <w:t xml:space="preserve"> to review the budget.</w:t>
                      </w:r>
                    </w:p>
                    <w:p w14:paraId="3142EB5A" w14:textId="77777777" w:rsidR="004603E6" w:rsidRPr="004603E6" w:rsidRDefault="004603E6" w:rsidP="004603E6">
                      <w:pPr>
                        <w:rPr>
                          <w:rFonts w:cstheme="minorBidi"/>
                          <w:color w:val="FFFFFF" w:themeColor="background1"/>
                          <w:lang w:bidi="ar-JO"/>
                        </w:rPr>
                      </w:pPr>
                    </w:p>
                    <w:p w14:paraId="54F7ED67" w14:textId="78D25670" w:rsidR="00DE4BCC" w:rsidRPr="004603E6" w:rsidRDefault="00DE4BCC" w:rsidP="00DE4BCC">
                      <w:pPr>
                        <w:rPr>
                          <w:rFonts w:cstheme="minorBidi"/>
                          <w:color w:val="FFFFFF" w:themeColor="background1"/>
                          <w:lang w:bidi="ar-JO"/>
                        </w:rPr>
                      </w:pPr>
                    </w:p>
                  </w:txbxContent>
                </v:textbox>
                <w10:wrap type="square" anchorx="margin"/>
              </v:roundrect>
            </w:pict>
          </mc:Fallback>
        </mc:AlternateContent>
      </w:r>
      <w:r w:rsidR="00805A0A" w:rsidRPr="006265E5">
        <w:rPr>
          <w:rFonts w:cstheme="minorBidi"/>
          <w:b/>
          <w:bCs/>
          <w:lang w:bidi="ar-JO"/>
        </w:rPr>
        <w:t xml:space="preserve">Question </w:t>
      </w:r>
      <w:r w:rsidR="00ED44E6">
        <w:rPr>
          <w:rFonts w:cstheme="minorBidi"/>
          <w:b/>
          <w:bCs/>
          <w:lang w:bidi="ar-JO"/>
        </w:rPr>
        <w:t>26</w:t>
      </w:r>
      <w:r w:rsidR="00805A0A" w:rsidRPr="006265E5">
        <w:rPr>
          <w:rFonts w:cstheme="minorBidi"/>
          <w:b/>
          <w:bCs/>
          <w:lang w:bidi="ar-JO"/>
        </w:rPr>
        <w:t>:</w:t>
      </w:r>
      <w:r w:rsidR="00805A0A" w:rsidRPr="00244D0D">
        <w:rPr>
          <w:rFonts w:cstheme="minorBidi"/>
          <w:lang w:bidi="ar-JO"/>
        </w:rPr>
        <w:t xml:space="preserve"> </w:t>
      </w:r>
      <w:r w:rsidR="00D24282" w:rsidRPr="00244D0D">
        <w:rPr>
          <w:rFonts w:cstheme="minorBidi"/>
          <w:lang w:bidi="ar-JO"/>
        </w:rPr>
        <w:t>Sh</w:t>
      </w:r>
      <w:r w:rsidR="00310893">
        <w:rPr>
          <w:rFonts w:cstheme="minorBidi"/>
          <w:lang w:bidi="ar-JO"/>
        </w:rPr>
        <w:t>ould</w:t>
      </w:r>
      <w:r w:rsidR="00D24282" w:rsidRPr="00244D0D">
        <w:rPr>
          <w:rFonts w:cstheme="minorBidi"/>
          <w:lang w:bidi="ar-JO"/>
        </w:rPr>
        <w:t xml:space="preserve"> applicants submit a detailed budget</w:t>
      </w:r>
      <w:r w:rsidR="00805A0A" w:rsidRPr="00244D0D">
        <w:rPr>
          <w:rFonts w:cstheme="minorBidi"/>
          <w:lang w:bidi="ar-JO"/>
        </w:rPr>
        <w:t>?</w:t>
      </w:r>
    </w:p>
    <w:p w14:paraId="6D0D221B" w14:textId="207DDB26" w:rsidR="0082419E" w:rsidRPr="00244D0D" w:rsidRDefault="0082419E" w:rsidP="00C72746">
      <w:pPr>
        <w:rPr>
          <w:rFonts w:cstheme="minorBidi"/>
          <w:lang w:bidi="ar-JO"/>
        </w:rPr>
      </w:pPr>
    </w:p>
    <w:p w14:paraId="279B70F9" w14:textId="57C79AD2" w:rsidR="0082419E" w:rsidRPr="00244D0D" w:rsidRDefault="00355D84" w:rsidP="4764AB85">
      <w:pPr>
        <w:rPr>
          <w:rFonts w:cstheme="minorBidi"/>
          <w:lang w:bidi="ar-JO"/>
        </w:rPr>
      </w:pPr>
      <w:r>
        <w:rPr>
          <w:b/>
          <w:bCs/>
          <w:noProof/>
          <w14:ligatures w14:val="standardContextual"/>
        </w:rPr>
        <w:lastRenderedPageBreak/>
        <mc:AlternateContent>
          <mc:Choice Requires="wps">
            <w:drawing>
              <wp:anchor distT="0" distB="0" distL="114300" distR="114300" simplePos="0" relativeHeight="251698176" behindDoc="0" locked="0" layoutInCell="1" allowOverlap="1" wp14:anchorId="49DA486A" wp14:editId="0F943FF1">
                <wp:simplePos x="0" y="0"/>
                <wp:positionH relativeFrom="margin">
                  <wp:align>right</wp:align>
                </wp:positionH>
                <wp:positionV relativeFrom="paragraph">
                  <wp:posOffset>249417</wp:posOffset>
                </wp:positionV>
                <wp:extent cx="5915025" cy="516255"/>
                <wp:effectExtent l="0" t="0" r="28575" b="17145"/>
                <wp:wrapSquare wrapText="bothSides"/>
                <wp:docPr id="23" name="Text Box 23"/>
                <wp:cNvGraphicFramePr/>
                <a:graphic xmlns:a="http://schemas.openxmlformats.org/drawingml/2006/main">
                  <a:graphicData uri="http://schemas.microsoft.com/office/word/2010/wordprocessingShape">
                    <wps:wsp>
                      <wps:cNvSpPr txBox="1"/>
                      <wps:spPr>
                        <a:xfrm>
                          <a:off x="0" y="0"/>
                          <a:ext cx="5915025" cy="516834"/>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E5B9334" w14:textId="3D906E59" w:rsidR="00355D84" w:rsidRPr="00D7405E" w:rsidRDefault="00D7405E" w:rsidP="001147C5">
                            <w:pPr>
                              <w:rPr>
                                <w:rFonts w:cstheme="minorBidi"/>
                                <w:color w:val="FFFFFF" w:themeColor="background1"/>
                                <w:lang w:bidi="ar-JO"/>
                              </w:rPr>
                            </w:pPr>
                            <w:r w:rsidRPr="00D7405E">
                              <w:rPr>
                                <w:rFonts w:cstheme="minorBidi"/>
                                <w:b/>
                                <w:bCs/>
                                <w:color w:val="FFFFFF" w:themeColor="background1"/>
                                <w:lang w:bidi="ar-JO"/>
                              </w:rPr>
                              <w:t>Answer 2</w:t>
                            </w:r>
                            <w:r w:rsidR="00862C96">
                              <w:rPr>
                                <w:rFonts w:cstheme="minorBidi"/>
                                <w:b/>
                                <w:bCs/>
                                <w:color w:val="FFFFFF" w:themeColor="background1"/>
                                <w:lang w:bidi="ar-JO"/>
                              </w:rPr>
                              <w:t>7</w:t>
                            </w:r>
                            <w:r w:rsidRPr="00D7405E">
                              <w:rPr>
                                <w:rFonts w:cstheme="minorBidi"/>
                                <w:b/>
                                <w:bCs/>
                                <w:color w:val="FFFFFF" w:themeColor="background1"/>
                                <w:lang w:bidi="ar-JO"/>
                              </w:rPr>
                              <w:t>:</w:t>
                            </w:r>
                            <w:r w:rsidRPr="00D7405E">
                              <w:rPr>
                                <w:rFonts w:cstheme="minorBidi"/>
                                <w:color w:val="FFFFFF" w:themeColor="background1"/>
                                <w:lang w:bidi="ar-JO"/>
                              </w:rPr>
                              <w:t xml:space="preserve"> </w:t>
                            </w:r>
                            <w:r w:rsidR="00451788">
                              <w:rPr>
                                <w:rFonts w:cstheme="minorBidi"/>
                                <w:color w:val="FFFFFF" w:themeColor="background1"/>
                                <w:lang w:bidi="ar-JO"/>
                              </w:rPr>
                              <w:t>S</w:t>
                            </w:r>
                            <w:r w:rsidRPr="00D7405E">
                              <w:rPr>
                                <w:rFonts w:cstheme="minorBidi"/>
                                <w:color w:val="FFFFFF" w:themeColor="background1"/>
                                <w:lang w:bidi="ar-JO"/>
                              </w:rPr>
                              <w:t xml:space="preserve">ocial security </w:t>
                            </w:r>
                            <w:r w:rsidR="007309D4" w:rsidRPr="00D7405E">
                              <w:rPr>
                                <w:rFonts w:cstheme="minorBidi"/>
                                <w:color w:val="FFFFFF" w:themeColor="background1"/>
                                <w:lang w:bidi="ar-JO"/>
                              </w:rPr>
                              <w:t>expense for</w:t>
                            </w:r>
                            <w:r w:rsidRPr="00D7405E">
                              <w:rPr>
                                <w:rFonts w:cstheme="minorBidi"/>
                                <w:color w:val="FFFFFF" w:themeColor="background1"/>
                                <w:lang w:bidi="ar-JO"/>
                              </w:rPr>
                              <w:t xml:space="preserve"> staff working on the project is allowable and must be charged per the applicable laws of the Hashemite Kingdom of Jordan.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A486A" id="Text Box 23" o:spid="_x0000_s1052" style="position:absolute;left:0;text-align:left;margin-left:414.55pt;margin-top:19.65pt;width:465.75pt;height:40.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" fillcolor="#4472c4 [3204]" strokecolor="#4472c4 [3204]" strokeweight="1pt">
                <v:stroke joinstyle="miter"/>
                <v:textbox>
                  <w:txbxContent>
                    <w:p w14:paraId="2E5B9334" w14:textId="3D906E59" w:rsidR="00355D84" w:rsidRPr="00D7405E" w:rsidRDefault="00D7405E" w:rsidP="001147C5">
                      <w:pPr>
                        <w:rPr>
                          <w:rFonts w:cstheme="minorBidi"/>
                          <w:color w:val="FFFFFF" w:themeColor="background1"/>
                          <w:lang w:bidi="ar-JO"/>
                        </w:rPr>
                      </w:pPr>
                      <w:r w:rsidRPr="00D7405E">
                        <w:rPr>
                          <w:rFonts w:cstheme="minorBidi"/>
                          <w:b/>
                          <w:bCs/>
                          <w:color w:val="FFFFFF" w:themeColor="background1"/>
                          <w:lang w:bidi="ar-JO"/>
                        </w:rPr>
                        <w:t>Answer 2</w:t>
                      </w:r>
                      <w:r w:rsidR="00862C96">
                        <w:rPr>
                          <w:rFonts w:cstheme="minorBidi"/>
                          <w:b/>
                          <w:bCs/>
                          <w:color w:val="FFFFFF" w:themeColor="background1"/>
                          <w:lang w:bidi="ar-JO"/>
                        </w:rPr>
                        <w:t>7</w:t>
                      </w:r>
                      <w:r w:rsidRPr="00D7405E">
                        <w:rPr>
                          <w:rFonts w:cstheme="minorBidi"/>
                          <w:b/>
                          <w:bCs/>
                          <w:color w:val="FFFFFF" w:themeColor="background1"/>
                          <w:lang w:bidi="ar-JO"/>
                        </w:rPr>
                        <w:t>:</w:t>
                      </w:r>
                      <w:r w:rsidRPr="00D7405E">
                        <w:rPr>
                          <w:rFonts w:cstheme="minorBidi"/>
                          <w:color w:val="FFFFFF" w:themeColor="background1"/>
                          <w:lang w:bidi="ar-JO"/>
                        </w:rPr>
                        <w:t xml:space="preserve"> </w:t>
                      </w:r>
                      <w:r w:rsidR="00451788">
                        <w:rPr>
                          <w:rFonts w:cstheme="minorBidi"/>
                          <w:color w:val="FFFFFF" w:themeColor="background1"/>
                          <w:lang w:bidi="ar-JO"/>
                        </w:rPr>
                        <w:t>S</w:t>
                      </w:r>
                      <w:r w:rsidRPr="00D7405E">
                        <w:rPr>
                          <w:rFonts w:cstheme="minorBidi"/>
                          <w:color w:val="FFFFFF" w:themeColor="background1"/>
                          <w:lang w:bidi="ar-JO"/>
                        </w:rPr>
                        <w:t xml:space="preserve">ocial security </w:t>
                      </w:r>
                      <w:r w:rsidR="007309D4" w:rsidRPr="00D7405E">
                        <w:rPr>
                          <w:rFonts w:cstheme="minorBidi"/>
                          <w:color w:val="FFFFFF" w:themeColor="background1"/>
                          <w:lang w:bidi="ar-JO"/>
                        </w:rPr>
                        <w:t>expense for</w:t>
                      </w:r>
                      <w:r w:rsidRPr="00D7405E">
                        <w:rPr>
                          <w:rFonts w:cstheme="minorBidi"/>
                          <w:color w:val="FFFFFF" w:themeColor="background1"/>
                          <w:lang w:bidi="ar-JO"/>
                        </w:rPr>
                        <w:t xml:space="preserve"> staff working on the project is allowable and must be charged per the applicable laws of the Hashemite Kingdom of Jordan.</w:t>
                      </w:r>
                    </w:p>
                  </w:txbxContent>
                </v:textbox>
                <w10:wrap type="square" anchorx="margin"/>
              </v:roundrect>
            </w:pict>
          </mc:Fallback>
        </mc:AlternateContent>
      </w:r>
      <w:r w:rsidR="74901724" w:rsidRPr="006265E5">
        <w:rPr>
          <w:rFonts w:cstheme="minorBidi"/>
          <w:b/>
          <w:bCs/>
          <w:lang w:bidi="ar-JO"/>
        </w:rPr>
        <w:t xml:space="preserve">Question </w:t>
      </w:r>
      <w:r w:rsidR="00862C96">
        <w:rPr>
          <w:rFonts w:cstheme="minorBidi"/>
          <w:b/>
          <w:bCs/>
          <w:lang w:bidi="ar-JO"/>
        </w:rPr>
        <w:t>27</w:t>
      </w:r>
      <w:r w:rsidR="74901724" w:rsidRPr="006265E5">
        <w:rPr>
          <w:rFonts w:cstheme="minorBidi"/>
          <w:b/>
          <w:bCs/>
          <w:lang w:bidi="ar-JO"/>
        </w:rPr>
        <w:t>:</w:t>
      </w:r>
      <w:r w:rsidR="74901724" w:rsidRPr="00244D0D">
        <w:rPr>
          <w:rFonts w:cstheme="minorBidi"/>
          <w:lang w:bidi="ar-JO"/>
        </w:rPr>
        <w:t xml:space="preserve"> Is social security </w:t>
      </w:r>
      <w:r w:rsidR="00F34260">
        <w:rPr>
          <w:rFonts w:cstheme="minorBidi"/>
          <w:lang w:bidi="ar-JO"/>
        </w:rPr>
        <w:t xml:space="preserve">an </w:t>
      </w:r>
      <w:r w:rsidR="000858D4" w:rsidRPr="00244D0D">
        <w:rPr>
          <w:rFonts w:cstheme="minorBidi"/>
          <w:lang w:bidi="ar-JO"/>
        </w:rPr>
        <w:t>allow</w:t>
      </w:r>
      <w:r w:rsidR="00F34260">
        <w:rPr>
          <w:rFonts w:cstheme="minorBidi"/>
          <w:lang w:bidi="ar-JO"/>
        </w:rPr>
        <w:t>able</w:t>
      </w:r>
      <w:r w:rsidR="00F34260" w:rsidRPr="00F34260">
        <w:rPr>
          <w:rFonts w:cstheme="minorBidi"/>
          <w:lang w:bidi="ar-JO"/>
        </w:rPr>
        <w:t xml:space="preserve"> </w:t>
      </w:r>
      <w:r w:rsidR="00F34260" w:rsidRPr="00244D0D">
        <w:rPr>
          <w:rFonts w:cstheme="minorBidi"/>
          <w:lang w:bidi="ar-JO"/>
        </w:rPr>
        <w:t>expense</w:t>
      </w:r>
      <w:r w:rsidR="00F34260">
        <w:rPr>
          <w:rFonts w:cstheme="minorBidi"/>
          <w:lang w:bidi="ar-JO"/>
        </w:rPr>
        <w:t xml:space="preserve"> </w:t>
      </w:r>
      <w:r w:rsidR="000858D4" w:rsidRPr="00244D0D">
        <w:rPr>
          <w:rFonts w:cstheme="minorBidi"/>
          <w:lang w:bidi="ar-JO"/>
        </w:rPr>
        <w:t xml:space="preserve">for </w:t>
      </w:r>
      <w:r w:rsidR="74901724" w:rsidRPr="00244D0D">
        <w:rPr>
          <w:rFonts w:cstheme="minorBidi"/>
          <w:lang w:bidi="ar-JO"/>
        </w:rPr>
        <w:t>the project?</w:t>
      </w:r>
    </w:p>
    <w:p w14:paraId="073DAC42" w14:textId="31A95338" w:rsidR="006B4B4F" w:rsidRPr="00244D0D" w:rsidRDefault="006B4B4F" w:rsidP="00C72746">
      <w:pPr>
        <w:rPr>
          <w:rFonts w:cstheme="minorBidi"/>
          <w:lang w:bidi="ar-JO"/>
        </w:rPr>
      </w:pPr>
    </w:p>
    <w:p w14:paraId="5B107930" w14:textId="61C8E6D8" w:rsidR="006B4B4F" w:rsidRPr="00244D0D" w:rsidRDefault="00451788" w:rsidP="00C72746">
      <w:pPr>
        <w:rPr>
          <w:rFonts w:cstheme="minorBidi"/>
          <w:lang w:bidi="ar-JO"/>
        </w:rPr>
      </w:pPr>
      <w:r>
        <w:rPr>
          <w:b/>
          <w:bCs/>
          <w:noProof/>
          <w14:ligatures w14:val="standardContextual"/>
        </w:rPr>
        <mc:AlternateContent>
          <mc:Choice Requires="wps">
            <w:drawing>
              <wp:anchor distT="0" distB="0" distL="114300" distR="114300" simplePos="0" relativeHeight="251700224" behindDoc="0" locked="0" layoutInCell="1" allowOverlap="1" wp14:anchorId="6B4C7291" wp14:editId="7ADB685B">
                <wp:simplePos x="0" y="0"/>
                <wp:positionH relativeFrom="margin">
                  <wp:posOffset>7620</wp:posOffset>
                </wp:positionH>
                <wp:positionV relativeFrom="paragraph">
                  <wp:posOffset>253365</wp:posOffset>
                </wp:positionV>
                <wp:extent cx="5915025" cy="715010"/>
                <wp:effectExtent l="0" t="0" r="28575" b="27940"/>
                <wp:wrapSquare wrapText="bothSides"/>
                <wp:docPr id="24" name="Text Box 24"/>
                <wp:cNvGraphicFramePr/>
                <a:graphic xmlns:a="http://schemas.openxmlformats.org/drawingml/2006/main">
                  <a:graphicData uri="http://schemas.microsoft.com/office/word/2010/wordprocessingShape">
                    <wps:wsp>
                      <wps:cNvSpPr txBox="1"/>
                      <wps:spPr>
                        <a:xfrm>
                          <a:off x="0" y="0"/>
                          <a:ext cx="5915025" cy="71501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BD01A21" w14:textId="638314D1" w:rsidR="00F67EAB" w:rsidRPr="00F67EAB" w:rsidRDefault="00F67EAB" w:rsidP="00F67EAB">
                            <w:pPr>
                              <w:rPr>
                                <w:rFonts w:cstheme="minorBidi"/>
                                <w:color w:val="FFFFFF" w:themeColor="background1"/>
                                <w:lang w:bidi="ar-JO"/>
                              </w:rPr>
                            </w:pPr>
                            <w:r w:rsidRPr="00F67EAB">
                              <w:rPr>
                                <w:rFonts w:cstheme="minorBidi"/>
                                <w:b/>
                                <w:bCs/>
                                <w:color w:val="FFFFFF" w:themeColor="background1"/>
                                <w:lang w:bidi="ar-JO"/>
                              </w:rPr>
                              <w:t>Answer 2</w:t>
                            </w:r>
                            <w:r w:rsidR="00862C96">
                              <w:rPr>
                                <w:rFonts w:cstheme="minorBidi"/>
                                <w:b/>
                                <w:bCs/>
                                <w:color w:val="FFFFFF" w:themeColor="background1"/>
                                <w:lang w:bidi="ar-JO"/>
                              </w:rPr>
                              <w:t>8</w:t>
                            </w:r>
                            <w:r w:rsidRPr="00F67EAB">
                              <w:rPr>
                                <w:rFonts w:cstheme="minorBidi"/>
                                <w:b/>
                                <w:bCs/>
                                <w:color w:val="FFFFFF" w:themeColor="background1"/>
                                <w:lang w:bidi="ar-JO"/>
                              </w:rPr>
                              <w:t>:</w:t>
                            </w:r>
                            <w:r w:rsidRPr="00F67EAB">
                              <w:rPr>
                                <w:rFonts w:cstheme="minorBidi"/>
                                <w:color w:val="FFFFFF" w:themeColor="background1"/>
                                <w:lang w:bidi="ar-JO"/>
                              </w:rPr>
                              <w:t xml:space="preserve"> If events and celebrations are related to projec</w:t>
                            </w:r>
                            <w:r w:rsidR="00A2478F">
                              <w:rPr>
                                <w:rFonts w:cstheme="minorBidi"/>
                                <w:color w:val="FFFFFF" w:themeColor="background1"/>
                                <w:lang w:bidi="ar-JO"/>
                              </w:rPr>
                              <w:t>t</w:t>
                            </w:r>
                            <w:r w:rsidRPr="00F67EAB">
                              <w:rPr>
                                <w:rFonts w:cstheme="minorBidi"/>
                                <w:color w:val="FFFFFF" w:themeColor="background1"/>
                                <w:lang w:bidi="ar-JO"/>
                              </w:rPr>
                              <w:t xml:space="preserve"> activities, </w:t>
                            </w:r>
                            <w:r w:rsidR="00706B81">
                              <w:rPr>
                                <w:rFonts w:cstheme="minorBidi"/>
                                <w:color w:val="FFFFFF" w:themeColor="background1"/>
                                <w:lang w:bidi="ar-JO"/>
                              </w:rPr>
                              <w:t>the expenses</w:t>
                            </w:r>
                            <w:r w:rsidR="006239E6">
                              <w:rPr>
                                <w:rFonts w:cstheme="minorBidi"/>
                                <w:color w:val="FFFFFF" w:themeColor="background1"/>
                                <w:lang w:bidi="ar-JO"/>
                              </w:rPr>
                              <w:t xml:space="preserve"> will </w:t>
                            </w:r>
                            <w:r w:rsidRPr="00F67EAB">
                              <w:rPr>
                                <w:rFonts w:cstheme="minorBidi"/>
                                <w:color w:val="FFFFFF" w:themeColor="background1"/>
                                <w:lang w:bidi="ar-JO"/>
                              </w:rPr>
                              <w:t xml:space="preserve">be allowed. If the events do not support </w:t>
                            </w:r>
                            <w:r w:rsidR="00F26578">
                              <w:rPr>
                                <w:rFonts w:cstheme="minorBidi"/>
                                <w:color w:val="FFFFFF" w:themeColor="background1"/>
                                <w:lang w:bidi="ar-JO"/>
                              </w:rPr>
                              <w:t>project</w:t>
                            </w:r>
                            <w:r w:rsidRPr="00F67EAB">
                              <w:rPr>
                                <w:rFonts w:cstheme="minorBidi"/>
                                <w:color w:val="FFFFFF" w:themeColor="background1"/>
                                <w:lang w:bidi="ar-JO"/>
                              </w:rPr>
                              <w:t xml:space="preserve"> activities, </w:t>
                            </w:r>
                            <w:r w:rsidR="00F26578">
                              <w:rPr>
                                <w:rFonts w:cstheme="minorBidi"/>
                                <w:color w:val="FFFFFF" w:themeColor="background1"/>
                                <w:lang w:bidi="ar-JO"/>
                              </w:rPr>
                              <w:t>the</w:t>
                            </w:r>
                            <w:r w:rsidR="002B64A2">
                              <w:rPr>
                                <w:rFonts w:cstheme="minorBidi"/>
                                <w:color w:val="FFFFFF" w:themeColor="background1"/>
                                <w:lang w:bidi="ar-JO"/>
                              </w:rPr>
                              <w:t xml:space="preserve"> related expenses</w:t>
                            </w:r>
                            <w:r w:rsidRPr="00F67EAB">
                              <w:rPr>
                                <w:rFonts w:cstheme="minorBidi"/>
                                <w:color w:val="FFFFFF" w:themeColor="background1"/>
                                <w:lang w:bidi="ar-JO"/>
                              </w:rPr>
                              <w:t xml:space="preserve"> should be excluded from the budget.</w:t>
                            </w:r>
                          </w:p>
                          <w:p w14:paraId="0322812D" w14:textId="5D74FB0D" w:rsidR="00451788" w:rsidRPr="00F67EAB" w:rsidRDefault="00451788" w:rsidP="00451788">
                            <w:pPr>
                              <w:rPr>
                                <w:rFonts w:cstheme="minorBidi"/>
                                <w:color w:val="FFFFFF" w:themeColor="background1"/>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C7291" id="Text Box 24" o:spid="_x0000_s1053" style="position:absolute;left:0;text-align:left;margin-left:.6pt;margin-top:19.95pt;width:465.75pt;height:5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" fillcolor="#4472c4 [3204]" strokecolor="#4472c4 [3204]" strokeweight="1pt">
                <v:stroke joinstyle="miter"/>
                <v:textbox>
                  <w:txbxContent>
                    <w:p w14:paraId="6BD01A21" w14:textId="638314D1" w:rsidR="00F67EAB" w:rsidRPr="00F67EAB" w:rsidRDefault="00F67EAB" w:rsidP="00F67EAB">
                      <w:pPr>
                        <w:rPr>
                          <w:rFonts w:cstheme="minorBidi"/>
                          <w:color w:val="FFFFFF" w:themeColor="background1"/>
                          <w:lang w:bidi="ar-JO"/>
                        </w:rPr>
                      </w:pPr>
                      <w:r w:rsidRPr="00F67EAB">
                        <w:rPr>
                          <w:rFonts w:cstheme="minorBidi"/>
                          <w:b/>
                          <w:bCs/>
                          <w:color w:val="FFFFFF" w:themeColor="background1"/>
                          <w:lang w:bidi="ar-JO"/>
                        </w:rPr>
                        <w:t>Answer 2</w:t>
                      </w:r>
                      <w:r w:rsidR="00862C96">
                        <w:rPr>
                          <w:rFonts w:cstheme="minorBidi"/>
                          <w:b/>
                          <w:bCs/>
                          <w:color w:val="FFFFFF" w:themeColor="background1"/>
                          <w:lang w:bidi="ar-JO"/>
                        </w:rPr>
                        <w:t>8</w:t>
                      </w:r>
                      <w:r w:rsidRPr="00F67EAB">
                        <w:rPr>
                          <w:rFonts w:cstheme="minorBidi"/>
                          <w:b/>
                          <w:bCs/>
                          <w:color w:val="FFFFFF" w:themeColor="background1"/>
                          <w:lang w:bidi="ar-JO"/>
                        </w:rPr>
                        <w:t>:</w:t>
                      </w:r>
                      <w:r w:rsidRPr="00F67EAB">
                        <w:rPr>
                          <w:rFonts w:cstheme="minorBidi"/>
                          <w:color w:val="FFFFFF" w:themeColor="background1"/>
                          <w:lang w:bidi="ar-JO"/>
                        </w:rPr>
                        <w:t xml:space="preserve"> If events and celebrations are related to projec</w:t>
                      </w:r>
                      <w:r w:rsidR="00A2478F">
                        <w:rPr>
                          <w:rFonts w:cstheme="minorBidi"/>
                          <w:color w:val="FFFFFF" w:themeColor="background1"/>
                          <w:lang w:bidi="ar-JO"/>
                        </w:rPr>
                        <w:t>t</w:t>
                      </w:r>
                      <w:r w:rsidRPr="00F67EAB">
                        <w:rPr>
                          <w:rFonts w:cstheme="minorBidi"/>
                          <w:color w:val="FFFFFF" w:themeColor="background1"/>
                          <w:lang w:bidi="ar-JO"/>
                        </w:rPr>
                        <w:t xml:space="preserve"> activities, </w:t>
                      </w:r>
                      <w:r w:rsidR="00706B81">
                        <w:rPr>
                          <w:rFonts w:cstheme="minorBidi"/>
                          <w:color w:val="FFFFFF" w:themeColor="background1"/>
                          <w:lang w:bidi="ar-JO"/>
                        </w:rPr>
                        <w:t>the expenses</w:t>
                      </w:r>
                      <w:r w:rsidR="006239E6">
                        <w:rPr>
                          <w:rFonts w:cstheme="minorBidi"/>
                          <w:color w:val="FFFFFF" w:themeColor="background1"/>
                          <w:lang w:bidi="ar-JO"/>
                        </w:rPr>
                        <w:t xml:space="preserve"> will </w:t>
                      </w:r>
                      <w:r w:rsidRPr="00F67EAB">
                        <w:rPr>
                          <w:rFonts w:cstheme="minorBidi"/>
                          <w:color w:val="FFFFFF" w:themeColor="background1"/>
                          <w:lang w:bidi="ar-JO"/>
                        </w:rPr>
                        <w:t xml:space="preserve">be allowed. If the events do not support </w:t>
                      </w:r>
                      <w:r w:rsidR="00F26578">
                        <w:rPr>
                          <w:rFonts w:cstheme="minorBidi"/>
                          <w:color w:val="FFFFFF" w:themeColor="background1"/>
                          <w:lang w:bidi="ar-JO"/>
                        </w:rPr>
                        <w:t>project</w:t>
                      </w:r>
                      <w:r w:rsidRPr="00F67EAB">
                        <w:rPr>
                          <w:rFonts w:cstheme="minorBidi"/>
                          <w:color w:val="FFFFFF" w:themeColor="background1"/>
                          <w:lang w:bidi="ar-JO"/>
                        </w:rPr>
                        <w:t xml:space="preserve"> activities, </w:t>
                      </w:r>
                      <w:r w:rsidR="00F26578">
                        <w:rPr>
                          <w:rFonts w:cstheme="minorBidi"/>
                          <w:color w:val="FFFFFF" w:themeColor="background1"/>
                          <w:lang w:bidi="ar-JO"/>
                        </w:rPr>
                        <w:t>the</w:t>
                      </w:r>
                      <w:r w:rsidR="002B64A2">
                        <w:rPr>
                          <w:rFonts w:cstheme="minorBidi"/>
                          <w:color w:val="FFFFFF" w:themeColor="background1"/>
                          <w:lang w:bidi="ar-JO"/>
                        </w:rPr>
                        <w:t xml:space="preserve"> related expenses</w:t>
                      </w:r>
                      <w:r w:rsidRPr="00F67EAB">
                        <w:rPr>
                          <w:rFonts w:cstheme="minorBidi"/>
                          <w:color w:val="FFFFFF" w:themeColor="background1"/>
                          <w:lang w:bidi="ar-JO"/>
                        </w:rPr>
                        <w:t xml:space="preserve"> should be excluded from the budget.</w:t>
                      </w:r>
                    </w:p>
                    <w:p w14:paraId="0322812D" w14:textId="5D74FB0D" w:rsidR="00451788" w:rsidRPr="00F67EAB" w:rsidRDefault="00451788" w:rsidP="00451788">
                      <w:pPr>
                        <w:rPr>
                          <w:rFonts w:cstheme="minorBidi"/>
                          <w:color w:val="FFFFFF" w:themeColor="background1"/>
                          <w:lang w:bidi="ar-JO"/>
                        </w:rPr>
                      </w:pPr>
                    </w:p>
                  </w:txbxContent>
                </v:textbox>
                <w10:wrap type="square" anchorx="margin"/>
              </v:roundrect>
            </w:pict>
          </mc:Fallback>
        </mc:AlternateContent>
      </w:r>
      <w:r w:rsidR="006B4B4F" w:rsidRPr="006265E5">
        <w:rPr>
          <w:rFonts w:cstheme="minorBidi"/>
          <w:b/>
          <w:bCs/>
          <w:lang w:bidi="ar-JO"/>
        </w:rPr>
        <w:t>Question 2</w:t>
      </w:r>
      <w:r w:rsidR="00862C96">
        <w:rPr>
          <w:rFonts w:cstheme="minorBidi"/>
          <w:b/>
          <w:bCs/>
          <w:lang w:bidi="ar-JO"/>
        </w:rPr>
        <w:t>8</w:t>
      </w:r>
      <w:r w:rsidR="006B4B4F" w:rsidRPr="006265E5">
        <w:rPr>
          <w:rFonts w:cstheme="minorBidi"/>
          <w:b/>
          <w:bCs/>
          <w:lang w:bidi="ar-JO"/>
        </w:rPr>
        <w:t>:</w:t>
      </w:r>
      <w:r w:rsidR="006B4B4F" w:rsidRPr="00244D0D">
        <w:rPr>
          <w:rFonts w:cstheme="minorBidi"/>
          <w:lang w:bidi="ar-JO"/>
        </w:rPr>
        <w:t xml:space="preserve"> Can </w:t>
      </w:r>
      <w:r w:rsidR="00DD6DAB" w:rsidRPr="00244D0D">
        <w:rPr>
          <w:rFonts w:cstheme="minorBidi"/>
          <w:lang w:bidi="ar-JO"/>
        </w:rPr>
        <w:t xml:space="preserve">events and </w:t>
      </w:r>
      <w:r w:rsidR="006B4B4F" w:rsidRPr="00244D0D">
        <w:rPr>
          <w:rFonts w:cstheme="minorBidi"/>
          <w:lang w:bidi="ar-JO"/>
        </w:rPr>
        <w:t>celebrations</w:t>
      </w:r>
      <w:r w:rsidR="000346C6">
        <w:rPr>
          <w:rFonts w:cstheme="minorBidi"/>
          <w:lang w:bidi="ar-JO"/>
        </w:rPr>
        <w:t>’</w:t>
      </w:r>
      <w:r w:rsidR="000858D4" w:rsidRPr="00244D0D">
        <w:rPr>
          <w:rFonts w:cstheme="minorBidi"/>
          <w:lang w:bidi="ar-JO"/>
        </w:rPr>
        <w:t xml:space="preserve"> expenses</w:t>
      </w:r>
      <w:r w:rsidR="006B4B4F" w:rsidRPr="00244D0D">
        <w:rPr>
          <w:rFonts w:cstheme="minorBidi"/>
          <w:lang w:bidi="ar-JO"/>
        </w:rPr>
        <w:t xml:space="preserve"> be included in the budget?</w:t>
      </w:r>
    </w:p>
    <w:p w14:paraId="078ABD59" w14:textId="22BEEDD1" w:rsidR="00616E40" w:rsidRPr="00244D0D" w:rsidRDefault="00616E40" w:rsidP="00C72746">
      <w:pPr>
        <w:rPr>
          <w:rFonts w:cstheme="minorBidi"/>
          <w:lang w:bidi="ar-JO"/>
        </w:rPr>
      </w:pPr>
    </w:p>
    <w:p w14:paraId="3DC44627" w14:textId="41094A6F" w:rsidR="005F17AA" w:rsidRPr="00244D0D" w:rsidRDefault="009B7E01" w:rsidP="005F17AA">
      <w:pPr>
        <w:spacing w:before="240"/>
      </w:pPr>
      <w:r>
        <w:rPr>
          <w:b/>
          <w:bCs/>
          <w:noProof/>
          <w14:ligatures w14:val="standardContextual"/>
        </w:rPr>
        <mc:AlternateContent>
          <mc:Choice Requires="wps">
            <w:drawing>
              <wp:anchor distT="0" distB="0" distL="114300" distR="114300" simplePos="0" relativeHeight="251763712" behindDoc="0" locked="0" layoutInCell="1" allowOverlap="1" wp14:anchorId="2DC41452" wp14:editId="6BB46F51">
                <wp:simplePos x="0" y="0"/>
                <wp:positionH relativeFrom="margin">
                  <wp:posOffset>-46299</wp:posOffset>
                </wp:positionH>
                <wp:positionV relativeFrom="paragraph">
                  <wp:posOffset>589529</wp:posOffset>
                </wp:positionV>
                <wp:extent cx="5915025" cy="341630"/>
                <wp:effectExtent l="0" t="0" r="28575" b="20320"/>
                <wp:wrapSquare wrapText="bothSides"/>
                <wp:docPr id="29" name="Text Box 29"/>
                <wp:cNvGraphicFramePr/>
                <a:graphic xmlns:a="http://schemas.openxmlformats.org/drawingml/2006/main">
                  <a:graphicData uri="http://schemas.microsoft.com/office/word/2010/wordprocessingShape">
                    <wps:wsp>
                      <wps:cNvSpPr txBox="1"/>
                      <wps:spPr>
                        <a:xfrm>
                          <a:off x="0" y="0"/>
                          <a:ext cx="5915025" cy="34163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FA87CB0" w14:textId="744CC363" w:rsidR="005F17AA" w:rsidRPr="00BE48DA" w:rsidRDefault="005F17AA" w:rsidP="005F17AA">
                            <w:pPr>
                              <w:rPr>
                                <w:color w:val="FFFFFF" w:themeColor="background1"/>
                              </w:rPr>
                            </w:pPr>
                            <w:r w:rsidRPr="00BE48DA">
                              <w:rPr>
                                <w:b/>
                                <w:bCs/>
                                <w:color w:val="FFFFFF" w:themeColor="background1"/>
                              </w:rPr>
                              <w:t>Answer 2</w:t>
                            </w:r>
                            <w:r w:rsidR="009B7E01">
                              <w:rPr>
                                <w:b/>
                                <w:bCs/>
                                <w:color w:val="FFFFFF" w:themeColor="background1"/>
                              </w:rPr>
                              <w:t>9</w:t>
                            </w:r>
                            <w:r w:rsidRPr="00BE48DA">
                              <w:rPr>
                                <w:b/>
                                <w:bCs/>
                                <w:color w:val="FFFFFF" w:themeColor="background1"/>
                              </w:rPr>
                              <w:t>:</w:t>
                            </w:r>
                            <w:r w:rsidRPr="00BE48DA">
                              <w:rPr>
                                <w:color w:val="FFFFFF" w:themeColor="background1"/>
                              </w:rPr>
                              <w:t xml:space="preserve"> Consultants should be included under the </w:t>
                            </w:r>
                            <w:r>
                              <w:rPr>
                                <w:color w:val="FFFFFF" w:themeColor="background1"/>
                              </w:rPr>
                              <w:t>C</w:t>
                            </w:r>
                            <w:r w:rsidRPr="00BE48DA">
                              <w:rPr>
                                <w:color w:val="FFFFFF" w:themeColor="background1"/>
                              </w:rPr>
                              <w:t>ontractual category in the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1452" id="Text Box 29" o:spid="_x0000_s1054" style="position:absolute;left:0;text-align:left;margin-left:-3.65pt;margin-top:46.4pt;width:465.75pt;height:26.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" fillcolor="#4472c4 [3204]" strokecolor="#4472c4 [3204]" strokeweight="1pt">
                <v:stroke joinstyle="miter"/>
                <v:textbox>
                  <w:txbxContent>
                    <w:p w14:paraId="3FA87CB0" w14:textId="744CC363" w:rsidR="005F17AA" w:rsidRPr="00BE48DA" w:rsidRDefault="005F17AA" w:rsidP="005F17AA">
                      <w:pPr>
                        <w:rPr>
                          <w:color w:val="FFFFFF" w:themeColor="background1"/>
                        </w:rPr>
                      </w:pPr>
                      <w:r w:rsidRPr="00BE48DA">
                        <w:rPr>
                          <w:b/>
                          <w:bCs/>
                          <w:color w:val="FFFFFF" w:themeColor="background1"/>
                        </w:rPr>
                        <w:t>Answer 2</w:t>
                      </w:r>
                      <w:r w:rsidR="009B7E01">
                        <w:rPr>
                          <w:b/>
                          <w:bCs/>
                          <w:color w:val="FFFFFF" w:themeColor="background1"/>
                        </w:rPr>
                        <w:t>9</w:t>
                      </w:r>
                      <w:r w:rsidRPr="00BE48DA">
                        <w:rPr>
                          <w:b/>
                          <w:bCs/>
                          <w:color w:val="FFFFFF" w:themeColor="background1"/>
                        </w:rPr>
                        <w:t>:</w:t>
                      </w:r>
                      <w:r w:rsidRPr="00BE48DA">
                        <w:rPr>
                          <w:color w:val="FFFFFF" w:themeColor="background1"/>
                        </w:rPr>
                        <w:t xml:space="preserve"> Consultants should be included under the </w:t>
                      </w:r>
                      <w:r>
                        <w:rPr>
                          <w:color w:val="FFFFFF" w:themeColor="background1"/>
                        </w:rPr>
                        <w:t>C</w:t>
                      </w:r>
                      <w:r w:rsidRPr="00BE48DA">
                        <w:rPr>
                          <w:color w:val="FFFFFF" w:themeColor="background1"/>
                        </w:rPr>
                        <w:t>ontractual category in the budget.</w:t>
                      </w:r>
                    </w:p>
                  </w:txbxContent>
                </v:textbox>
                <w10:wrap type="square" anchorx="margin"/>
              </v:roundrect>
            </w:pict>
          </mc:Fallback>
        </mc:AlternateContent>
      </w:r>
      <w:r w:rsidR="005F17AA" w:rsidRPr="006265E5">
        <w:rPr>
          <w:rFonts w:cstheme="minorBidi"/>
          <w:b/>
          <w:bCs/>
          <w:lang w:bidi="ar-JO"/>
        </w:rPr>
        <w:t>Question 2</w:t>
      </w:r>
      <w:r>
        <w:rPr>
          <w:rFonts w:cstheme="minorBidi"/>
          <w:b/>
          <w:bCs/>
          <w:lang w:bidi="ar-JO"/>
        </w:rPr>
        <w:t>9</w:t>
      </w:r>
      <w:r w:rsidR="005F17AA" w:rsidRPr="006265E5">
        <w:rPr>
          <w:rFonts w:cstheme="minorBidi"/>
          <w:b/>
          <w:bCs/>
          <w:lang w:bidi="ar-JO"/>
        </w:rPr>
        <w:t>:</w:t>
      </w:r>
      <w:r w:rsidR="005F17AA" w:rsidRPr="00244D0D">
        <w:rPr>
          <w:rFonts w:cstheme="minorBidi"/>
          <w:lang w:bidi="ar-JO"/>
        </w:rPr>
        <w:t xml:space="preserve"> </w:t>
      </w:r>
      <w:r w:rsidR="005F17AA" w:rsidRPr="00244D0D">
        <w:t>If most of the team within the application</w:t>
      </w:r>
      <w:r w:rsidR="005F17AA">
        <w:t xml:space="preserve"> budget</w:t>
      </w:r>
      <w:r w:rsidR="005F17AA" w:rsidRPr="00244D0D">
        <w:t xml:space="preserve"> are contracted as consultants and not employees, how can </w:t>
      </w:r>
      <w:r w:rsidR="005F17AA">
        <w:t xml:space="preserve">this </w:t>
      </w:r>
      <w:r w:rsidR="005F17AA" w:rsidRPr="00244D0D">
        <w:t>be reflected in the budget?</w:t>
      </w:r>
    </w:p>
    <w:p w14:paraId="0F4AF377" w14:textId="254D0D40" w:rsidR="009B7E01" w:rsidRPr="00244D0D" w:rsidRDefault="009B7E01" w:rsidP="009B7E01">
      <w:pPr>
        <w:spacing w:before="240"/>
      </w:pPr>
      <w:r>
        <w:rPr>
          <w:b/>
          <w:bCs/>
          <w:noProof/>
          <w14:ligatures w14:val="standardContextual"/>
        </w:rPr>
        <mc:AlternateContent>
          <mc:Choice Requires="wps">
            <w:drawing>
              <wp:anchor distT="0" distB="0" distL="114300" distR="114300" simplePos="0" relativeHeight="251765760" behindDoc="0" locked="0" layoutInCell="1" allowOverlap="1" wp14:anchorId="496AC524" wp14:editId="249FD6D7">
                <wp:simplePos x="0" y="0"/>
                <wp:positionH relativeFrom="margin">
                  <wp:align>right</wp:align>
                </wp:positionH>
                <wp:positionV relativeFrom="paragraph">
                  <wp:posOffset>1138128</wp:posOffset>
                </wp:positionV>
                <wp:extent cx="5915025" cy="707390"/>
                <wp:effectExtent l="0" t="0" r="28575" b="16510"/>
                <wp:wrapSquare wrapText="bothSides"/>
                <wp:docPr id="28" name="Text Box 28"/>
                <wp:cNvGraphicFramePr/>
                <a:graphic xmlns:a="http://schemas.openxmlformats.org/drawingml/2006/main">
                  <a:graphicData uri="http://schemas.microsoft.com/office/word/2010/wordprocessingShape">
                    <wps:wsp>
                      <wps:cNvSpPr txBox="1"/>
                      <wps:spPr>
                        <a:xfrm>
                          <a:off x="0" y="0"/>
                          <a:ext cx="5915025" cy="70739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80DAA4D" w14:textId="7FAEED99" w:rsidR="009B7E01" w:rsidRPr="00D426E0" w:rsidRDefault="009B7E01" w:rsidP="009B7E01">
                            <w:pPr>
                              <w:rPr>
                                <w:color w:val="FFFFFF" w:themeColor="background1"/>
                              </w:rPr>
                            </w:pPr>
                            <w:r w:rsidRPr="00D426E0">
                              <w:rPr>
                                <w:rFonts w:cstheme="minorBidi"/>
                                <w:b/>
                                <w:bCs/>
                                <w:color w:val="FFFFFF" w:themeColor="background1"/>
                                <w:lang w:bidi="ar-JO"/>
                              </w:rPr>
                              <w:t xml:space="preserve">Answer </w:t>
                            </w:r>
                            <w:r>
                              <w:rPr>
                                <w:rFonts w:cstheme="minorBidi"/>
                                <w:b/>
                                <w:bCs/>
                                <w:color w:val="FFFFFF" w:themeColor="background1"/>
                                <w:lang w:bidi="ar-JO"/>
                              </w:rPr>
                              <w:t>30</w:t>
                            </w:r>
                            <w:r w:rsidRPr="00D426E0">
                              <w:rPr>
                                <w:rFonts w:cstheme="minorBidi"/>
                                <w:b/>
                                <w:bCs/>
                                <w:color w:val="FFFFFF" w:themeColor="background1"/>
                                <w:lang w:bidi="ar-JO"/>
                              </w:rPr>
                              <w:t>:</w:t>
                            </w:r>
                            <w:r w:rsidRPr="00D426E0">
                              <w:rPr>
                                <w:rFonts w:cstheme="minorBidi"/>
                                <w:color w:val="FFFFFF" w:themeColor="background1"/>
                                <w:lang w:bidi="ar-JO"/>
                              </w:rPr>
                              <w:t xml:space="preserve"> Sub-grants cannot be issued by the selected organizations. As for the sub-allocations for the coalition members, they can be added to the budget and will be reviewed in further details if the application is selected.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C524" id="Text Box 28" o:spid="_x0000_s1055" style="position:absolute;left:0;text-align:left;margin-left:414.55pt;margin-top:89.6pt;width:465.75pt;height:55.7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" fillcolor="#4472c4 [3204]" strokecolor="#4472c4 [3204]" strokeweight="1pt">
                <v:stroke joinstyle="miter"/>
                <v:textbox>
                  <w:txbxContent>
                    <w:p w14:paraId="080DAA4D" w14:textId="7FAEED99" w:rsidR="009B7E01" w:rsidRPr="00D426E0" w:rsidRDefault="009B7E01" w:rsidP="009B7E01">
                      <w:pPr>
                        <w:rPr>
                          <w:color w:val="FFFFFF" w:themeColor="background1"/>
                        </w:rPr>
                      </w:pPr>
                      <w:r w:rsidRPr="00D426E0">
                        <w:rPr>
                          <w:rFonts w:cstheme="minorBidi"/>
                          <w:b/>
                          <w:bCs/>
                          <w:color w:val="FFFFFF" w:themeColor="background1"/>
                          <w:lang w:bidi="ar-JO"/>
                        </w:rPr>
                        <w:t xml:space="preserve">Answer </w:t>
                      </w:r>
                      <w:r>
                        <w:rPr>
                          <w:rFonts w:cstheme="minorBidi"/>
                          <w:b/>
                          <w:bCs/>
                          <w:color w:val="FFFFFF" w:themeColor="background1"/>
                          <w:lang w:bidi="ar-JO"/>
                        </w:rPr>
                        <w:t>30</w:t>
                      </w:r>
                      <w:r w:rsidRPr="00D426E0">
                        <w:rPr>
                          <w:rFonts w:cstheme="minorBidi"/>
                          <w:b/>
                          <w:bCs/>
                          <w:color w:val="FFFFFF" w:themeColor="background1"/>
                          <w:lang w:bidi="ar-JO"/>
                        </w:rPr>
                        <w:t>:</w:t>
                      </w:r>
                      <w:r w:rsidRPr="00D426E0">
                        <w:rPr>
                          <w:rFonts w:cstheme="minorBidi"/>
                          <w:color w:val="FFFFFF" w:themeColor="background1"/>
                          <w:lang w:bidi="ar-JO"/>
                        </w:rPr>
                        <w:t xml:space="preserve"> Sub-grants cannot be issued by the selected organizations. As for the sub-allocations for the coalition members, they can be added to the budget and will be reviewed in further details if the application is selected.</w:t>
                      </w: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30</w:t>
      </w:r>
      <w:r w:rsidRPr="006265E5">
        <w:rPr>
          <w:rFonts w:cstheme="minorBidi"/>
          <w:b/>
          <w:bCs/>
          <w:lang w:bidi="ar-JO"/>
        </w:rPr>
        <w:t>:</w:t>
      </w:r>
      <w:r w:rsidRPr="00244D0D">
        <w:rPr>
          <w:rFonts w:cstheme="minorBidi"/>
          <w:lang w:bidi="ar-JO"/>
        </w:rPr>
        <w:t xml:space="preserve"> </w:t>
      </w:r>
      <w:r w:rsidRPr="00244D0D">
        <w:t xml:space="preserve">Would it be possible for selected applications to issue sub-grants or include sub-allocations for </w:t>
      </w:r>
      <w:r>
        <w:t xml:space="preserve">other </w:t>
      </w:r>
      <w:r w:rsidRPr="00244D0D">
        <w:t>organizations who are part of the coalition?</w:t>
      </w:r>
    </w:p>
    <w:p w14:paraId="472EE397" w14:textId="3C0AE8B0" w:rsidR="00805280" w:rsidRPr="00244D0D" w:rsidRDefault="00805280" w:rsidP="00805280">
      <w:pPr>
        <w:spacing w:before="240"/>
      </w:pPr>
      <w:r>
        <w:rPr>
          <w:b/>
          <w:bCs/>
          <w:noProof/>
          <w14:ligatures w14:val="standardContextual"/>
        </w:rPr>
        <mc:AlternateContent>
          <mc:Choice Requires="wps">
            <w:drawing>
              <wp:anchor distT="0" distB="0" distL="114300" distR="114300" simplePos="0" relativeHeight="251767808" behindDoc="0" locked="0" layoutInCell="1" allowOverlap="1" wp14:anchorId="750B7F39" wp14:editId="72F56C55">
                <wp:simplePos x="0" y="0"/>
                <wp:positionH relativeFrom="margin">
                  <wp:posOffset>-21317</wp:posOffset>
                </wp:positionH>
                <wp:positionV relativeFrom="paragraph">
                  <wp:posOffset>1373963</wp:posOffset>
                </wp:positionV>
                <wp:extent cx="5915025" cy="357505"/>
                <wp:effectExtent l="0" t="0" r="28575" b="23495"/>
                <wp:wrapSquare wrapText="bothSides"/>
                <wp:docPr id="22" name="Text Box 22"/>
                <wp:cNvGraphicFramePr/>
                <a:graphic xmlns:a="http://schemas.openxmlformats.org/drawingml/2006/main">
                  <a:graphicData uri="http://schemas.microsoft.com/office/word/2010/wordprocessingShape">
                    <wps:wsp>
                      <wps:cNvSpPr txBox="1"/>
                      <wps:spPr>
                        <a:xfrm>
                          <a:off x="0" y="0"/>
                          <a:ext cx="5915025" cy="357505"/>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C669A01" w14:textId="5865E22F" w:rsidR="00805280" w:rsidRPr="00E25C71" w:rsidRDefault="00805280" w:rsidP="00805280">
                            <w:pPr>
                              <w:rPr>
                                <w:rFonts w:cstheme="minorBidi"/>
                                <w:color w:val="FFFFFF" w:themeColor="background1"/>
                                <w:lang w:bidi="ar-JO"/>
                              </w:rPr>
                            </w:pPr>
                            <w:r w:rsidRPr="00E25C71">
                              <w:rPr>
                                <w:rFonts w:cstheme="minorBidi"/>
                                <w:b/>
                                <w:bCs/>
                                <w:color w:val="FFFFFF" w:themeColor="background1"/>
                                <w:lang w:bidi="ar-JO"/>
                              </w:rPr>
                              <w:t xml:space="preserve">Answer </w:t>
                            </w:r>
                            <w:r>
                              <w:rPr>
                                <w:rFonts w:cstheme="minorBidi"/>
                                <w:b/>
                                <w:bCs/>
                                <w:color w:val="FFFFFF" w:themeColor="background1"/>
                                <w:lang w:bidi="ar-JO"/>
                              </w:rPr>
                              <w:t>31</w:t>
                            </w:r>
                            <w:r w:rsidRPr="00E25C71">
                              <w:rPr>
                                <w:rFonts w:cstheme="minorBidi"/>
                                <w:b/>
                                <w:bCs/>
                                <w:color w:val="FFFFFF" w:themeColor="background1"/>
                                <w:lang w:bidi="ar-JO"/>
                              </w:rPr>
                              <w:t>:</w:t>
                            </w:r>
                            <w:r w:rsidRPr="00E25C71">
                              <w:rPr>
                                <w:rFonts w:cstheme="minorBidi"/>
                                <w:color w:val="FFFFFF" w:themeColor="background1"/>
                                <w:lang w:bidi="ar-JO"/>
                              </w:rPr>
                              <w:t xml:space="preserve"> </w:t>
                            </w:r>
                            <w:r>
                              <w:rPr>
                                <w:rFonts w:cstheme="minorBidi"/>
                                <w:color w:val="FFFFFF" w:themeColor="background1"/>
                                <w:lang w:bidi="ar-JO"/>
                              </w:rPr>
                              <w:t>P</w:t>
                            </w:r>
                            <w:r w:rsidRPr="00E25C71">
                              <w:rPr>
                                <w:rFonts w:cstheme="minorBidi"/>
                                <w:color w:val="FFFFFF" w:themeColor="background1"/>
                                <w:lang w:bidi="ar-JO"/>
                              </w:rPr>
                              <w:t xml:space="preserve">rofit is </w:t>
                            </w:r>
                            <w:r>
                              <w:rPr>
                                <w:rFonts w:cstheme="minorBidi"/>
                                <w:color w:val="FFFFFF" w:themeColor="background1"/>
                                <w:lang w:bidi="ar-JO"/>
                              </w:rPr>
                              <w:t xml:space="preserve">NOT </w:t>
                            </w:r>
                            <w:r w:rsidRPr="00E25C71">
                              <w:rPr>
                                <w:rFonts w:cstheme="minorBidi"/>
                                <w:color w:val="FFFFFF" w:themeColor="background1"/>
                                <w:lang w:bidi="ar-JO"/>
                              </w:rPr>
                              <w:t>allowed for applicants regardless of their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B7F39" id="Text Box 22" o:spid="_x0000_s1056" style="position:absolute;left:0;text-align:left;margin-left:-1.7pt;margin-top:108.2pt;width:465.75pt;height:2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" fillcolor="#4472c4 [3204]" strokecolor="#4472c4 [3204]" strokeweight="1pt">
                <v:stroke joinstyle="miter"/>
                <v:textbox>
                  <w:txbxContent>
                    <w:p w14:paraId="3C669A01" w14:textId="5865E22F" w:rsidR="00805280" w:rsidRPr="00E25C71" w:rsidRDefault="00805280" w:rsidP="00805280">
                      <w:pPr>
                        <w:rPr>
                          <w:rFonts w:cstheme="minorBidi"/>
                          <w:color w:val="FFFFFF" w:themeColor="background1"/>
                          <w:lang w:bidi="ar-JO"/>
                        </w:rPr>
                      </w:pPr>
                      <w:r w:rsidRPr="00E25C71">
                        <w:rPr>
                          <w:rFonts w:cstheme="minorBidi"/>
                          <w:b/>
                          <w:bCs/>
                          <w:color w:val="FFFFFF" w:themeColor="background1"/>
                          <w:lang w:bidi="ar-JO"/>
                        </w:rPr>
                        <w:t xml:space="preserve">Answer </w:t>
                      </w:r>
                      <w:r>
                        <w:rPr>
                          <w:rFonts w:cstheme="minorBidi"/>
                          <w:b/>
                          <w:bCs/>
                          <w:color w:val="FFFFFF" w:themeColor="background1"/>
                          <w:lang w:bidi="ar-JO"/>
                        </w:rPr>
                        <w:t>31</w:t>
                      </w:r>
                      <w:r w:rsidRPr="00E25C71">
                        <w:rPr>
                          <w:rFonts w:cstheme="minorBidi"/>
                          <w:b/>
                          <w:bCs/>
                          <w:color w:val="FFFFFF" w:themeColor="background1"/>
                          <w:lang w:bidi="ar-JO"/>
                        </w:rPr>
                        <w:t>:</w:t>
                      </w:r>
                      <w:r w:rsidRPr="00E25C71">
                        <w:rPr>
                          <w:rFonts w:cstheme="minorBidi"/>
                          <w:color w:val="FFFFFF" w:themeColor="background1"/>
                          <w:lang w:bidi="ar-JO"/>
                        </w:rPr>
                        <w:t xml:space="preserve"> </w:t>
                      </w:r>
                      <w:r>
                        <w:rPr>
                          <w:rFonts w:cstheme="minorBidi"/>
                          <w:color w:val="FFFFFF" w:themeColor="background1"/>
                          <w:lang w:bidi="ar-JO"/>
                        </w:rPr>
                        <w:t>P</w:t>
                      </w:r>
                      <w:r w:rsidRPr="00E25C71">
                        <w:rPr>
                          <w:rFonts w:cstheme="minorBidi"/>
                          <w:color w:val="FFFFFF" w:themeColor="background1"/>
                          <w:lang w:bidi="ar-JO"/>
                        </w:rPr>
                        <w:t xml:space="preserve">rofit is </w:t>
                      </w:r>
                      <w:r>
                        <w:rPr>
                          <w:rFonts w:cstheme="minorBidi"/>
                          <w:color w:val="FFFFFF" w:themeColor="background1"/>
                          <w:lang w:bidi="ar-JO"/>
                        </w:rPr>
                        <w:t xml:space="preserve">NOT </w:t>
                      </w:r>
                      <w:r w:rsidRPr="00E25C71">
                        <w:rPr>
                          <w:rFonts w:cstheme="minorBidi"/>
                          <w:color w:val="FFFFFF" w:themeColor="background1"/>
                          <w:lang w:bidi="ar-JO"/>
                        </w:rPr>
                        <w:t>allowed for applicants regardless of their nature.</w:t>
                      </w:r>
                    </w:p>
                  </w:txbxContent>
                </v:textbox>
                <w10:wrap type="square" anchorx="margin"/>
              </v:roundrect>
            </w:pict>
          </mc:Fallback>
        </mc:AlternateContent>
      </w:r>
      <w:r w:rsidRPr="006265E5">
        <w:rPr>
          <w:rFonts w:cstheme="minorBidi"/>
          <w:b/>
          <w:bCs/>
          <w:lang w:bidi="ar-JO"/>
        </w:rPr>
        <w:t xml:space="preserve">Question </w:t>
      </w:r>
      <w:r>
        <w:rPr>
          <w:rFonts w:cstheme="minorBidi"/>
          <w:b/>
          <w:bCs/>
          <w:lang w:bidi="ar-JO"/>
        </w:rPr>
        <w:t>31</w:t>
      </w:r>
      <w:r w:rsidRPr="006265E5">
        <w:rPr>
          <w:rFonts w:cstheme="minorBidi"/>
          <w:b/>
          <w:bCs/>
          <w:lang w:bidi="ar-JO"/>
        </w:rPr>
        <w:t>:</w:t>
      </w:r>
      <w:r w:rsidRPr="00244D0D">
        <w:rPr>
          <w:rFonts w:cstheme="minorBidi"/>
          <w:lang w:bidi="ar-JO"/>
        </w:rPr>
        <w:t xml:space="preserve"> </w:t>
      </w:r>
      <w:r w:rsidRPr="00244D0D">
        <w:t xml:space="preserve">What is the accepted profit percentage for </w:t>
      </w:r>
      <w:r>
        <w:t>“</w:t>
      </w:r>
      <w:r w:rsidRPr="00244D0D">
        <w:t>For-</w:t>
      </w:r>
      <w:r>
        <w:t>P</w:t>
      </w:r>
      <w:r w:rsidRPr="00244D0D">
        <w:t xml:space="preserve">rofit </w:t>
      </w:r>
      <w:r>
        <w:t>O</w:t>
      </w:r>
      <w:r w:rsidRPr="00244D0D">
        <w:t>rganizations</w:t>
      </w:r>
      <w:r>
        <w:t>”</w:t>
      </w:r>
      <w:r w:rsidRPr="00244D0D">
        <w:t>?</w:t>
      </w:r>
    </w:p>
    <w:p w14:paraId="6CDDFFC7" w14:textId="77777777" w:rsidR="00805280" w:rsidRDefault="00805280" w:rsidP="00805280">
      <w:pPr>
        <w:rPr>
          <w:rFonts w:cstheme="minorBidi"/>
          <w:lang w:bidi="ar-JO"/>
        </w:rPr>
      </w:pPr>
    </w:p>
    <w:p w14:paraId="3BA1B587" w14:textId="56B06E38" w:rsidR="00325803" w:rsidRPr="00244D0D" w:rsidRDefault="00325803" w:rsidP="00325803">
      <w:pPr>
        <w:spacing w:before="240"/>
      </w:pPr>
      <w:r>
        <w:rPr>
          <w:b/>
          <w:bCs/>
          <w:noProof/>
          <w14:ligatures w14:val="standardContextual"/>
        </w:rPr>
        <mc:AlternateContent>
          <mc:Choice Requires="wps">
            <w:drawing>
              <wp:anchor distT="0" distB="0" distL="114300" distR="114300" simplePos="0" relativeHeight="251769856" behindDoc="0" locked="0" layoutInCell="1" allowOverlap="1" wp14:anchorId="45BDBD3B" wp14:editId="0C6488EB">
                <wp:simplePos x="0" y="0"/>
                <wp:positionH relativeFrom="margin">
                  <wp:align>right</wp:align>
                </wp:positionH>
                <wp:positionV relativeFrom="paragraph">
                  <wp:posOffset>405765</wp:posOffset>
                </wp:positionV>
                <wp:extent cx="5915025" cy="524510"/>
                <wp:effectExtent l="0" t="0" r="28575" b="27940"/>
                <wp:wrapSquare wrapText="bothSides"/>
                <wp:docPr id="31" name="Text Box 31"/>
                <wp:cNvGraphicFramePr/>
                <a:graphic xmlns:a="http://schemas.openxmlformats.org/drawingml/2006/main">
                  <a:graphicData uri="http://schemas.microsoft.com/office/word/2010/wordprocessingShape">
                    <wps:wsp>
                      <wps:cNvSpPr txBox="1"/>
                      <wps:spPr>
                        <a:xfrm>
                          <a:off x="0" y="0"/>
                          <a:ext cx="5915025" cy="52451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DC22211" w14:textId="583F4221" w:rsidR="00325803" w:rsidRPr="00AA3CE6" w:rsidRDefault="00325803" w:rsidP="00325803">
                            <w:pPr>
                              <w:rPr>
                                <w:color w:val="FFFFFF" w:themeColor="background1"/>
                              </w:rPr>
                            </w:pPr>
                            <w:r w:rsidRPr="00AA3CE6">
                              <w:rPr>
                                <w:b/>
                                <w:bCs/>
                                <w:color w:val="FFFFFF" w:themeColor="background1"/>
                              </w:rPr>
                              <w:t xml:space="preserve">Answer </w:t>
                            </w:r>
                            <w:r>
                              <w:rPr>
                                <w:b/>
                                <w:bCs/>
                                <w:color w:val="FFFFFF" w:themeColor="background1"/>
                              </w:rPr>
                              <w:t>32</w:t>
                            </w:r>
                            <w:r w:rsidRPr="00AA3CE6">
                              <w:rPr>
                                <w:b/>
                                <w:bCs/>
                                <w:color w:val="FFFFFF" w:themeColor="background1"/>
                              </w:rPr>
                              <w:t>:</w:t>
                            </w:r>
                            <w:r w:rsidRPr="00AA3CE6">
                              <w:rPr>
                                <w:color w:val="FFFFFF" w:themeColor="background1"/>
                              </w:rPr>
                              <w:t xml:space="preserve"> Project expenses are subject to the general sales tax at 0 percent. Sawt team will share the project-specific procurement exemption mechanism with the selected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DBD3B" id="Text Box 31" o:spid="_x0000_s1057" style="position:absolute;left:0;text-align:left;margin-left:414.55pt;margin-top:31.95pt;width:465.75pt;height:41.3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" fillcolor="#4472c4 [3204]" strokecolor="#4472c4 [3204]" strokeweight="1pt">
                <v:stroke joinstyle="miter"/>
                <v:textbox>
                  <w:txbxContent>
                    <w:p w14:paraId="1DC22211" w14:textId="583F4221" w:rsidR="00325803" w:rsidRPr="00AA3CE6" w:rsidRDefault="00325803" w:rsidP="00325803">
                      <w:pPr>
                        <w:rPr>
                          <w:color w:val="FFFFFF" w:themeColor="background1"/>
                        </w:rPr>
                      </w:pPr>
                      <w:r w:rsidRPr="00AA3CE6">
                        <w:rPr>
                          <w:b/>
                          <w:bCs/>
                          <w:color w:val="FFFFFF" w:themeColor="background1"/>
                        </w:rPr>
                        <w:t xml:space="preserve">Answer </w:t>
                      </w:r>
                      <w:r>
                        <w:rPr>
                          <w:b/>
                          <w:bCs/>
                          <w:color w:val="FFFFFF" w:themeColor="background1"/>
                        </w:rPr>
                        <w:t>32</w:t>
                      </w:r>
                      <w:r w:rsidRPr="00AA3CE6">
                        <w:rPr>
                          <w:b/>
                          <w:bCs/>
                          <w:color w:val="FFFFFF" w:themeColor="background1"/>
                        </w:rPr>
                        <w:t>:</w:t>
                      </w:r>
                      <w:r w:rsidRPr="00AA3CE6">
                        <w:rPr>
                          <w:color w:val="FFFFFF" w:themeColor="background1"/>
                        </w:rPr>
                        <w:t xml:space="preserve"> Project expenses are subject to the general sales tax at 0 percent. Sawt team will share the project-specific procurement exemption mechanism with the selected organizations.</w:t>
                      </w:r>
                    </w:p>
                  </w:txbxContent>
                </v:textbox>
                <w10:wrap type="square" anchorx="margin"/>
              </v:roundrect>
            </w:pict>
          </mc:Fallback>
        </mc:AlternateContent>
      </w:r>
      <w:r w:rsidRPr="006265E5">
        <w:rPr>
          <w:b/>
          <w:bCs/>
        </w:rPr>
        <w:t xml:space="preserve">Question </w:t>
      </w:r>
      <w:r>
        <w:rPr>
          <w:b/>
          <w:bCs/>
        </w:rPr>
        <w:t>32</w:t>
      </w:r>
      <w:r w:rsidRPr="006265E5">
        <w:rPr>
          <w:b/>
          <w:bCs/>
        </w:rPr>
        <w:t>:</w:t>
      </w:r>
      <w:r w:rsidRPr="00244D0D">
        <w:t xml:space="preserve"> Are the project expenses paid by the grantees tax-exempt?</w:t>
      </w:r>
    </w:p>
    <w:p w14:paraId="7A9413A2" w14:textId="40DED6AA" w:rsidR="00325803" w:rsidRPr="00ED44E6" w:rsidRDefault="00325803" w:rsidP="00805280">
      <w:pPr>
        <w:rPr>
          <w:rFonts w:cstheme="minorBidi"/>
          <w:lang w:bidi="ar-JO"/>
        </w:rPr>
      </w:pPr>
    </w:p>
    <w:p w14:paraId="404AFBAE" w14:textId="23DD5E3F" w:rsidR="002873B2" w:rsidRPr="00244D0D" w:rsidRDefault="00A72FBF" w:rsidP="002873B2">
      <w:pPr>
        <w:rPr>
          <w:rFonts w:cstheme="minorBidi"/>
          <w:lang w:bidi="ar-JO"/>
        </w:rPr>
      </w:pPr>
      <w:r w:rsidRPr="006265E5">
        <w:rPr>
          <w:b/>
          <w:bCs/>
        </w:rPr>
        <w:t xml:space="preserve">Question </w:t>
      </w:r>
      <w:r>
        <w:rPr>
          <w:b/>
          <w:bCs/>
        </w:rPr>
        <w:t xml:space="preserve">33: </w:t>
      </w:r>
      <w:r w:rsidR="002873B2" w:rsidRPr="00244D0D">
        <w:rPr>
          <w:rFonts w:cstheme="minorBidi"/>
          <w:lang w:bidi="ar-JO"/>
        </w:rPr>
        <w:t xml:space="preserve">What are the </w:t>
      </w:r>
      <w:r w:rsidR="002873B2">
        <w:rPr>
          <w:rFonts w:cstheme="minorBidi"/>
          <w:lang w:bidi="ar-JO"/>
        </w:rPr>
        <w:t xml:space="preserve">types </w:t>
      </w:r>
      <w:r w:rsidR="002873B2" w:rsidRPr="00244D0D">
        <w:rPr>
          <w:rFonts w:cstheme="minorBidi"/>
          <w:lang w:bidi="ar-JO"/>
        </w:rPr>
        <w:t>of projects</w:t>
      </w:r>
      <w:r w:rsidR="002873B2">
        <w:rPr>
          <w:rFonts w:cstheme="minorBidi"/>
          <w:lang w:bidi="ar-JO"/>
        </w:rPr>
        <w:t xml:space="preserve"> that may be considered for the area of </w:t>
      </w:r>
      <w:r w:rsidR="002873B2" w:rsidRPr="00244D0D">
        <w:rPr>
          <w:rFonts w:cstheme="minorBidi"/>
          <w:lang w:bidi="ar-JO"/>
        </w:rPr>
        <w:t>East Amman?</w:t>
      </w:r>
    </w:p>
    <w:p w14:paraId="7C6B5680" w14:textId="58DD4C6D" w:rsidR="00E71E38" w:rsidRPr="008F327B" w:rsidRDefault="0086020D" w:rsidP="008F327B">
      <w:r>
        <w:rPr>
          <w:b/>
          <w:bCs/>
          <w:noProof/>
          <w14:ligatures w14:val="standardContextual"/>
        </w:rPr>
        <mc:AlternateContent>
          <mc:Choice Requires="wps">
            <w:drawing>
              <wp:anchor distT="0" distB="0" distL="114300" distR="114300" simplePos="0" relativeHeight="251771904" behindDoc="0" locked="0" layoutInCell="1" allowOverlap="1" wp14:anchorId="6752AE1E" wp14:editId="69EE9E3F">
                <wp:simplePos x="0" y="0"/>
                <wp:positionH relativeFrom="margin">
                  <wp:posOffset>0</wp:posOffset>
                </wp:positionH>
                <wp:positionV relativeFrom="paragraph">
                  <wp:posOffset>173355</wp:posOffset>
                </wp:positionV>
                <wp:extent cx="5915025" cy="707390"/>
                <wp:effectExtent l="0" t="0" r="28575" b="16510"/>
                <wp:wrapSquare wrapText="bothSides"/>
                <wp:docPr id="26" name="Text Box 26"/>
                <wp:cNvGraphicFramePr/>
                <a:graphic xmlns:a="http://schemas.openxmlformats.org/drawingml/2006/main">
                  <a:graphicData uri="http://schemas.microsoft.com/office/word/2010/wordprocessingShape">
                    <wps:wsp>
                      <wps:cNvSpPr txBox="1"/>
                      <wps:spPr>
                        <a:xfrm>
                          <a:off x="0" y="0"/>
                          <a:ext cx="5915025" cy="70739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72AF690" w14:textId="7C76C7A2" w:rsidR="0086020D" w:rsidRPr="00FF7A68" w:rsidRDefault="0086020D" w:rsidP="0086020D">
                            <w:pPr>
                              <w:rPr>
                                <w:color w:val="FFFFFF" w:themeColor="background1"/>
                              </w:rPr>
                            </w:pPr>
                            <w:r w:rsidRPr="00FF7A68">
                              <w:rPr>
                                <w:rFonts w:cstheme="minorBidi"/>
                                <w:b/>
                                <w:bCs/>
                                <w:color w:val="FFFFFF" w:themeColor="background1"/>
                                <w:lang w:bidi="ar-JO"/>
                              </w:rPr>
                              <w:t xml:space="preserve">Answer </w:t>
                            </w:r>
                            <w:r>
                              <w:rPr>
                                <w:rFonts w:cstheme="minorBidi"/>
                                <w:b/>
                                <w:bCs/>
                                <w:color w:val="FFFFFF" w:themeColor="background1"/>
                                <w:lang w:bidi="ar-JO"/>
                              </w:rPr>
                              <w:t>3</w:t>
                            </w:r>
                            <w:r w:rsidRPr="00FF7A68">
                              <w:rPr>
                                <w:rFonts w:cstheme="minorBidi"/>
                                <w:b/>
                                <w:bCs/>
                                <w:color w:val="FFFFFF" w:themeColor="background1"/>
                                <w:lang w:bidi="ar-JO"/>
                              </w:rPr>
                              <w:t>3:</w:t>
                            </w:r>
                            <w:r w:rsidRPr="00FF7A68">
                              <w:rPr>
                                <w:rFonts w:cstheme="minorBidi"/>
                                <w:color w:val="FFFFFF" w:themeColor="background1"/>
                                <w:lang w:bidi="ar-JO"/>
                              </w:rPr>
                              <w:t xml:space="preserve"> In the </w:t>
                            </w:r>
                            <w:r w:rsidRPr="00FF7A68">
                              <w:rPr>
                                <w:color w:val="FFFFFF" w:themeColor="background1"/>
                              </w:rPr>
                              <w:t>Annual Program Statement (</w:t>
                            </w:r>
                            <w:r w:rsidRPr="00FF7A68">
                              <w:rPr>
                                <w:rFonts w:cstheme="minorBidi"/>
                                <w:color w:val="FFFFFF" w:themeColor="background1"/>
                                <w:lang w:bidi="ar-JO"/>
                              </w:rPr>
                              <w:t>APS</w:t>
                            </w:r>
                            <w:r w:rsidRPr="00FF7A68">
                              <w:rPr>
                                <w:color w:val="FFFFFF" w:themeColor="background1"/>
                              </w:rPr>
                              <w:t>),</w:t>
                            </w:r>
                            <w:r w:rsidRPr="00FF7A68">
                              <w:rPr>
                                <w:rFonts w:cstheme="minorBidi"/>
                                <w:color w:val="FFFFFF" w:themeColor="background1"/>
                                <w:lang w:bidi="ar-JO"/>
                              </w:rPr>
                              <w:t xml:space="preserve"> there are </w:t>
                            </w:r>
                            <w:r>
                              <w:rPr>
                                <w:rFonts w:cstheme="minorBidi"/>
                                <w:color w:val="FFFFFF" w:themeColor="background1"/>
                                <w:lang w:bidi="ar-JO"/>
                              </w:rPr>
                              <w:t xml:space="preserve">illustrative </w:t>
                            </w:r>
                            <w:r w:rsidRPr="00FF7A68">
                              <w:rPr>
                                <w:rFonts w:cstheme="minorBidi"/>
                                <w:color w:val="FFFFFF" w:themeColor="background1"/>
                                <w:lang w:bidi="ar-JO"/>
                              </w:rPr>
                              <w:t xml:space="preserve">examples that can help you identify project ideas that meet the needs of your community. We would like to emphasize that the </w:t>
                            </w:r>
                            <w:r w:rsidRPr="00FF7A68">
                              <w:rPr>
                                <w:color w:val="FFFFFF" w:themeColor="background1"/>
                              </w:rPr>
                              <w:t>APS</w:t>
                            </w:r>
                            <w:r w:rsidRPr="00FF7A68">
                              <w:rPr>
                                <w:rFonts w:cstheme="minorBidi"/>
                                <w:color w:val="FFFFFF" w:themeColor="background1"/>
                                <w:lang w:bidi="ar-JO"/>
                              </w:rPr>
                              <w:t xml:space="preserve"> </w:t>
                            </w:r>
                            <w:r w:rsidRPr="00FF7A68">
                              <w:rPr>
                                <w:color w:val="FFFFFF" w:themeColor="background1"/>
                              </w:rPr>
                              <w:t xml:space="preserve">covers all </w:t>
                            </w:r>
                            <w:r>
                              <w:rPr>
                                <w:color w:val="FFFFFF" w:themeColor="background1"/>
                              </w:rPr>
                              <w:t xml:space="preserve">Jordanian </w:t>
                            </w:r>
                            <w:r w:rsidRPr="00FF7A68">
                              <w:rPr>
                                <w:color w:val="FFFFFF" w:themeColor="background1"/>
                              </w:rPr>
                              <w:t>governorates.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2AE1E" id="Text Box 26" o:spid="_x0000_s1058" style="position:absolute;left:0;text-align:left;margin-left:0;margin-top:13.65pt;width:465.75pt;height:55.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" fillcolor="#4472c4 [3204]" strokecolor="#4472c4 [3204]" strokeweight="1pt">
                <v:stroke joinstyle="miter"/>
                <v:textbox>
                  <w:txbxContent>
                    <w:p w14:paraId="772AF690" w14:textId="7C76C7A2" w:rsidR="0086020D" w:rsidRPr="00FF7A68" w:rsidRDefault="0086020D" w:rsidP="0086020D">
                      <w:pPr>
                        <w:rPr>
                          <w:color w:val="FFFFFF" w:themeColor="background1"/>
                        </w:rPr>
                      </w:pPr>
                      <w:r w:rsidRPr="00FF7A68">
                        <w:rPr>
                          <w:rFonts w:cstheme="minorBidi"/>
                          <w:b/>
                          <w:bCs/>
                          <w:color w:val="FFFFFF" w:themeColor="background1"/>
                          <w:lang w:bidi="ar-JO"/>
                        </w:rPr>
                        <w:t xml:space="preserve">Answer </w:t>
                      </w:r>
                      <w:r>
                        <w:rPr>
                          <w:rFonts w:cstheme="minorBidi"/>
                          <w:b/>
                          <w:bCs/>
                          <w:color w:val="FFFFFF" w:themeColor="background1"/>
                          <w:lang w:bidi="ar-JO"/>
                        </w:rPr>
                        <w:t>3</w:t>
                      </w:r>
                      <w:r w:rsidRPr="00FF7A68">
                        <w:rPr>
                          <w:rFonts w:cstheme="minorBidi"/>
                          <w:b/>
                          <w:bCs/>
                          <w:color w:val="FFFFFF" w:themeColor="background1"/>
                          <w:lang w:bidi="ar-JO"/>
                        </w:rPr>
                        <w:t>3:</w:t>
                      </w:r>
                      <w:r w:rsidRPr="00FF7A68">
                        <w:rPr>
                          <w:rFonts w:cstheme="minorBidi"/>
                          <w:color w:val="FFFFFF" w:themeColor="background1"/>
                          <w:lang w:bidi="ar-JO"/>
                        </w:rPr>
                        <w:t xml:space="preserve"> In the </w:t>
                      </w:r>
                      <w:r w:rsidRPr="00FF7A68">
                        <w:rPr>
                          <w:color w:val="FFFFFF" w:themeColor="background1"/>
                        </w:rPr>
                        <w:t>Annual Program Statement (</w:t>
                      </w:r>
                      <w:r w:rsidRPr="00FF7A68">
                        <w:rPr>
                          <w:rFonts w:cstheme="minorBidi"/>
                          <w:color w:val="FFFFFF" w:themeColor="background1"/>
                          <w:lang w:bidi="ar-JO"/>
                        </w:rPr>
                        <w:t>APS</w:t>
                      </w:r>
                      <w:r w:rsidRPr="00FF7A68">
                        <w:rPr>
                          <w:color w:val="FFFFFF" w:themeColor="background1"/>
                        </w:rPr>
                        <w:t>),</w:t>
                      </w:r>
                      <w:r w:rsidRPr="00FF7A68">
                        <w:rPr>
                          <w:rFonts w:cstheme="minorBidi"/>
                          <w:color w:val="FFFFFF" w:themeColor="background1"/>
                          <w:lang w:bidi="ar-JO"/>
                        </w:rPr>
                        <w:t xml:space="preserve"> there are </w:t>
                      </w:r>
                      <w:r>
                        <w:rPr>
                          <w:rFonts w:cstheme="minorBidi"/>
                          <w:color w:val="FFFFFF" w:themeColor="background1"/>
                          <w:lang w:bidi="ar-JO"/>
                        </w:rPr>
                        <w:t xml:space="preserve">illustrative </w:t>
                      </w:r>
                      <w:r w:rsidRPr="00FF7A68">
                        <w:rPr>
                          <w:rFonts w:cstheme="minorBidi"/>
                          <w:color w:val="FFFFFF" w:themeColor="background1"/>
                          <w:lang w:bidi="ar-JO"/>
                        </w:rPr>
                        <w:t xml:space="preserve">examples that can help you identify project ideas that meet the needs of your community. We would like to emphasize that the </w:t>
                      </w:r>
                      <w:r w:rsidRPr="00FF7A68">
                        <w:rPr>
                          <w:color w:val="FFFFFF" w:themeColor="background1"/>
                        </w:rPr>
                        <w:t>APS</w:t>
                      </w:r>
                      <w:r w:rsidRPr="00FF7A68">
                        <w:rPr>
                          <w:rFonts w:cstheme="minorBidi"/>
                          <w:color w:val="FFFFFF" w:themeColor="background1"/>
                          <w:lang w:bidi="ar-JO"/>
                        </w:rPr>
                        <w:t xml:space="preserve"> </w:t>
                      </w:r>
                      <w:r w:rsidRPr="00FF7A68">
                        <w:rPr>
                          <w:color w:val="FFFFFF" w:themeColor="background1"/>
                        </w:rPr>
                        <w:t xml:space="preserve">covers all </w:t>
                      </w:r>
                      <w:r>
                        <w:rPr>
                          <w:color w:val="FFFFFF" w:themeColor="background1"/>
                        </w:rPr>
                        <w:t xml:space="preserve">Jordanian </w:t>
                      </w:r>
                      <w:r w:rsidRPr="00FF7A68">
                        <w:rPr>
                          <w:color w:val="FFFFFF" w:themeColor="background1"/>
                        </w:rPr>
                        <w:t>governorates.</w:t>
                      </w:r>
                    </w:p>
                  </w:txbxContent>
                </v:textbox>
                <w10:wrap type="square" anchorx="margin"/>
              </v:roundrect>
            </w:pict>
          </mc:Fallback>
        </mc:AlternateContent>
      </w:r>
    </w:p>
    <w:p w14:paraId="7D7B061B" w14:textId="6E607C77" w:rsidR="00285203" w:rsidRPr="00244D0D" w:rsidRDefault="00285203" w:rsidP="00285203">
      <w:pPr>
        <w:spacing w:before="240"/>
        <w:rPr>
          <w:rFonts w:cstheme="minorBidi"/>
          <w:lang w:bidi="ar-JO"/>
        </w:rPr>
      </w:pPr>
      <w:r w:rsidRPr="006265E5">
        <w:rPr>
          <w:rFonts w:cstheme="minorBidi"/>
          <w:b/>
          <w:bCs/>
          <w:lang w:bidi="ar-JO"/>
        </w:rPr>
        <w:t>Question</w:t>
      </w:r>
      <w:r w:rsidR="008F327B">
        <w:rPr>
          <w:rFonts w:cstheme="minorBidi"/>
          <w:b/>
          <w:bCs/>
          <w:lang w:bidi="ar-JO"/>
        </w:rPr>
        <w:t>34</w:t>
      </w:r>
      <w:r w:rsidRPr="006265E5">
        <w:rPr>
          <w:rFonts w:cstheme="minorBidi"/>
          <w:b/>
          <w:bCs/>
          <w:lang w:bidi="ar-JO"/>
        </w:rPr>
        <w:t>:</w:t>
      </w:r>
      <w:r w:rsidRPr="00244D0D">
        <w:rPr>
          <w:rFonts w:cstheme="minorBidi"/>
          <w:lang w:bidi="ar-JO"/>
        </w:rPr>
        <w:t xml:space="preserve"> What is the deadline for receiving feedback </w:t>
      </w:r>
      <w:r>
        <w:rPr>
          <w:rFonts w:cstheme="minorBidi"/>
          <w:lang w:bidi="ar-JO"/>
        </w:rPr>
        <w:t>on t</w:t>
      </w:r>
      <w:r w:rsidRPr="00244D0D">
        <w:rPr>
          <w:rFonts w:cstheme="minorBidi"/>
          <w:lang w:bidi="ar-JO"/>
        </w:rPr>
        <w:t>he submitted applications?</w:t>
      </w:r>
    </w:p>
    <w:p w14:paraId="73A62FAB" w14:textId="09EF4761" w:rsidR="00285203" w:rsidRPr="00244D0D" w:rsidRDefault="008F327B" w:rsidP="00285203">
      <w:pPr>
        <w:rPr>
          <w:rFonts w:cstheme="minorBidi"/>
          <w:lang w:bidi="ar-JO"/>
        </w:rPr>
      </w:pPr>
      <w:r>
        <w:rPr>
          <w:b/>
          <w:bCs/>
          <w:noProof/>
          <w14:ligatures w14:val="standardContextual"/>
        </w:rPr>
        <w:lastRenderedPageBreak/>
        <mc:AlternateContent>
          <mc:Choice Requires="wps">
            <w:drawing>
              <wp:anchor distT="0" distB="0" distL="114300" distR="114300" simplePos="0" relativeHeight="251727872" behindDoc="0" locked="0" layoutInCell="1" allowOverlap="1" wp14:anchorId="497FA8AF" wp14:editId="3B92017F">
                <wp:simplePos x="0" y="0"/>
                <wp:positionH relativeFrom="margin">
                  <wp:align>right</wp:align>
                </wp:positionH>
                <wp:positionV relativeFrom="paragraph">
                  <wp:posOffset>133117</wp:posOffset>
                </wp:positionV>
                <wp:extent cx="5915025" cy="520700"/>
                <wp:effectExtent l="0" t="0" r="2857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915025" cy="520700"/>
                        </a:xfrm>
                        <a:prstGeom prst="round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B8CA3F7" w14:textId="0DD8D976" w:rsidR="00285203" w:rsidRPr="001F0DE7" w:rsidRDefault="00285203" w:rsidP="00285203">
                            <w:pPr>
                              <w:rPr>
                                <w:rFonts w:cstheme="minorBidi"/>
                                <w:color w:val="FFFFFF" w:themeColor="background1"/>
                                <w:lang w:bidi="ar-JO"/>
                              </w:rPr>
                            </w:pPr>
                            <w:r w:rsidRPr="001F0DE7">
                              <w:rPr>
                                <w:rFonts w:cstheme="minorBidi"/>
                                <w:b/>
                                <w:bCs/>
                                <w:color w:val="FFFFFF" w:themeColor="background1"/>
                                <w:lang w:bidi="ar-JO"/>
                              </w:rPr>
                              <w:t xml:space="preserve">Answer </w:t>
                            </w:r>
                            <w:r w:rsidR="008F327B">
                              <w:rPr>
                                <w:rFonts w:cstheme="minorBidi"/>
                                <w:b/>
                                <w:bCs/>
                                <w:color w:val="FFFFFF" w:themeColor="background1"/>
                                <w:lang w:bidi="ar-JO"/>
                              </w:rPr>
                              <w:t>34</w:t>
                            </w:r>
                            <w:r w:rsidRPr="001F0DE7">
                              <w:rPr>
                                <w:rFonts w:cstheme="minorBidi"/>
                                <w:b/>
                                <w:bCs/>
                                <w:color w:val="FFFFFF" w:themeColor="background1"/>
                                <w:lang w:bidi="ar-JO"/>
                              </w:rPr>
                              <w:t>:</w:t>
                            </w:r>
                            <w:r w:rsidRPr="001F0DE7">
                              <w:rPr>
                                <w:rFonts w:cstheme="minorBidi"/>
                                <w:color w:val="FFFFFF" w:themeColor="background1"/>
                                <w:lang w:bidi="ar-JO"/>
                              </w:rPr>
                              <w:t xml:space="preserve"> Sawt will send the feedback to applicants at least one month after the application submission deadlines for each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FA8AF" id="Text Box 14" o:spid="_x0000_s1059" style="position:absolute;left:0;text-align:left;margin-left:414.55pt;margin-top:10.5pt;width:465.75pt;height:41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" fillcolor="#4472c4 [3204]" strokecolor="#4472c4 [3204]" strokeweight="1pt">
                <v:stroke joinstyle="miter"/>
                <v:textbox>
                  <w:txbxContent>
                    <w:p w14:paraId="1B8CA3F7" w14:textId="0DD8D976" w:rsidR="00285203" w:rsidRPr="001F0DE7" w:rsidRDefault="00285203" w:rsidP="00285203">
                      <w:pPr>
                        <w:rPr>
                          <w:rFonts w:cstheme="minorBidi"/>
                          <w:color w:val="FFFFFF" w:themeColor="background1"/>
                          <w:lang w:bidi="ar-JO"/>
                        </w:rPr>
                      </w:pPr>
                      <w:r w:rsidRPr="001F0DE7">
                        <w:rPr>
                          <w:rFonts w:cstheme="minorBidi"/>
                          <w:b/>
                          <w:bCs/>
                          <w:color w:val="FFFFFF" w:themeColor="background1"/>
                          <w:lang w:bidi="ar-JO"/>
                        </w:rPr>
                        <w:t xml:space="preserve">Answer </w:t>
                      </w:r>
                      <w:r w:rsidR="008F327B">
                        <w:rPr>
                          <w:rFonts w:cstheme="minorBidi"/>
                          <w:b/>
                          <w:bCs/>
                          <w:color w:val="FFFFFF" w:themeColor="background1"/>
                          <w:lang w:bidi="ar-JO"/>
                        </w:rPr>
                        <w:t>34</w:t>
                      </w:r>
                      <w:r w:rsidRPr="001F0DE7">
                        <w:rPr>
                          <w:rFonts w:cstheme="minorBidi"/>
                          <w:b/>
                          <w:bCs/>
                          <w:color w:val="FFFFFF" w:themeColor="background1"/>
                          <w:lang w:bidi="ar-JO"/>
                        </w:rPr>
                        <w:t>:</w:t>
                      </w:r>
                      <w:r w:rsidRPr="001F0DE7">
                        <w:rPr>
                          <w:rFonts w:cstheme="minorBidi"/>
                          <w:color w:val="FFFFFF" w:themeColor="background1"/>
                          <w:lang w:bidi="ar-JO"/>
                        </w:rPr>
                        <w:t xml:space="preserve"> Sawt will send the feedback to applicants at least one month after the application submission deadlines for each round.</w:t>
                      </w:r>
                    </w:p>
                  </w:txbxContent>
                </v:textbox>
                <w10:wrap type="square" anchorx="margin"/>
              </v:roundrect>
            </w:pict>
          </mc:Fallback>
        </mc:AlternateContent>
      </w:r>
    </w:p>
    <w:p w14:paraId="48270236" w14:textId="59ED9162" w:rsidR="00285203" w:rsidRDefault="00285203" w:rsidP="00C72746">
      <w:pPr>
        <w:rPr>
          <w:rFonts w:cstheme="minorBidi"/>
          <w:lang w:bidi="ar-JO"/>
        </w:rPr>
      </w:pPr>
    </w:p>
    <w:p w14:paraId="2CA84A5B" w14:textId="178F8DAB" w:rsidR="00ED44E6" w:rsidRPr="00ED44E6" w:rsidRDefault="00ED44E6" w:rsidP="00ED44E6">
      <w:pPr>
        <w:rPr>
          <w:rFonts w:cstheme="minorBidi"/>
          <w:lang w:bidi="ar-JO"/>
        </w:rPr>
      </w:pPr>
    </w:p>
    <w:p w14:paraId="62010884" w14:textId="77777777" w:rsidR="00ED44E6" w:rsidRPr="00ED44E6" w:rsidRDefault="00ED44E6" w:rsidP="00ED44E6">
      <w:pPr>
        <w:rPr>
          <w:rFonts w:cstheme="minorBidi"/>
          <w:lang w:bidi="ar-JO"/>
        </w:rPr>
      </w:pPr>
    </w:p>
    <w:p w14:paraId="7EF2FC43" w14:textId="77777777" w:rsidR="00ED44E6" w:rsidRPr="00ED44E6" w:rsidRDefault="00ED44E6" w:rsidP="00ED44E6">
      <w:pPr>
        <w:rPr>
          <w:rFonts w:cstheme="minorBidi"/>
          <w:lang w:bidi="ar-JO"/>
        </w:rPr>
      </w:pPr>
    </w:p>
    <w:p w14:paraId="7487F061" w14:textId="77777777" w:rsidR="00ED44E6" w:rsidRPr="00ED44E6" w:rsidRDefault="00ED44E6" w:rsidP="00ED44E6">
      <w:pPr>
        <w:rPr>
          <w:rFonts w:cstheme="minorBidi"/>
          <w:lang w:bidi="ar-JO"/>
        </w:rPr>
      </w:pPr>
    </w:p>
    <w:p w14:paraId="72CDB37C" w14:textId="77777777" w:rsidR="00ED44E6" w:rsidRPr="00ED44E6" w:rsidRDefault="00ED44E6" w:rsidP="00ED44E6">
      <w:pPr>
        <w:rPr>
          <w:rFonts w:cstheme="minorBidi"/>
          <w:lang w:bidi="ar-JO"/>
        </w:rPr>
      </w:pPr>
    </w:p>
    <w:p w14:paraId="330E384E" w14:textId="77777777" w:rsidR="00ED44E6" w:rsidRPr="00ED44E6" w:rsidRDefault="00ED44E6" w:rsidP="00ED44E6">
      <w:pPr>
        <w:rPr>
          <w:rFonts w:cstheme="minorBidi"/>
          <w:lang w:bidi="ar-JO"/>
        </w:rPr>
      </w:pPr>
    </w:p>
    <w:p w14:paraId="7532478F" w14:textId="77777777" w:rsidR="00ED44E6" w:rsidRPr="00ED44E6" w:rsidRDefault="00ED44E6" w:rsidP="00ED44E6">
      <w:pPr>
        <w:rPr>
          <w:rFonts w:cstheme="minorBidi"/>
          <w:lang w:bidi="ar-JO"/>
        </w:rPr>
      </w:pPr>
    </w:p>
    <w:sectPr w:rsidR="00ED44E6" w:rsidRPr="00ED44E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BE3B" w14:textId="77777777" w:rsidR="002937F3" w:rsidRDefault="002937F3" w:rsidP="00910076">
      <w:pPr>
        <w:spacing w:after="0" w:line="240" w:lineRule="auto"/>
      </w:pPr>
      <w:r>
        <w:separator/>
      </w:r>
    </w:p>
  </w:endnote>
  <w:endnote w:type="continuationSeparator" w:id="0">
    <w:p w14:paraId="49EBB96F" w14:textId="77777777" w:rsidR="002937F3" w:rsidRDefault="002937F3" w:rsidP="00910076">
      <w:pPr>
        <w:spacing w:after="0" w:line="240" w:lineRule="auto"/>
      </w:pPr>
      <w:r>
        <w:continuationSeparator/>
      </w:r>
    </w:p>
  </w:endnote>
  <w:endnote w:type="continuationNotice" w:id="1">
    <w:p w14:paraId="6F9AD5C1" w14:textId="77777777" w:rsidR="002937F3" w:rsidRDefault="00293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90D9" w14:textId="3F62DDAB" w:rsidR="004E135B" w:rsidRDefault="004E135B">
    <w:pPr>
      <w:pStyle w:val="Footer"/>
    </w:pPr>
    <w:r>
      <w:rPr>
        <w:noProof/>
      </w:rPr>
      <mc:AlternateContent>
        <mc:Choice Requires="wps">
          <w:drawing>
            <wp:anchor distT="0" distB="0" distL="114300" distR="114300" simplePos="0" relativeHeight="251660289" behindDoc="0" locked="0" layoutInCell="1" allowOverlap="1" wp14:anchorId="4EDEB985" wp14:editId="609FA8B1">
              <wp:simplePos x="0" y="0"/>
              <wp:positionH relativeFrom="margin">
                <wp:align>right</wp:align>
              </wp:positionH>
              <wp:positionV relativeFrom="paragraph">
                <wp:posOffset>-93262</wp:posOffset>
              </wp:positionV>
              <wp:extent cx="6172200" cy="3175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31750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45A57" w14:textId="1C0FC25B" w:rsidR="004E135B" w:rsidRPr="00866386" w:rsidRDefault="004E135B" w:rsidP="00866386">
                          <w:pPr>
                            <w:pStyle w:val="ContactInfo"/>
                            <w:jc w:val="center"/>
                            <w:rPr>
                              <w:rFonts w:ascii="Gill Sans MT" w:hAnsi="Gill Sans MT" w:cs="Tahoma"/>
                              <w:sz w:val="14"/>
                              <w:szCs w:val="22"/>
                            </w:rPr>
                          </w:pPr>
                          <w:r w:rsidRPr="00866386">
                            <w:rPr>
                              <w:rFonts w:ascii="Gill Sans MT" w:hAnsi="Gill Sans MT" w:cs="Tahoma"/>
                              <w:sz w:val="14"/>
                              <w:szCs w:val="14"/>
                            </w:rPr>
                            <w:t xml:space="preserve">Strengthening Civil Society and Media Systems (Sawt) Activity </w:t>
                          </w:r>
                          <w:r w:rsidR="00372928" w:rsidRPr="00866386">
                            <w:rPr>
                              <w:rFonts w:ascii="Gill Sans MT" w:hAnsi="Gill Sans MT"/>
                              <w:sz w:val="14"/>
                              <w:szCs w:val="14"/>
                            </w:rPr>
                            <w:t>|</w:t>
                          </w:r>
                          <w:r w:rsidR="00866386" w:rsidRPr="00866386">
                            <w:rPr>
                              <w:rFonts w:ascii="Gill Sans MT" w:hAnsi="Gill Sans MT"/>
                              <w:sz w:val="14"/>
                              <w:szCs w:val="14"/>
                            </w:rPr>
                            <w:t xml:space="preserve"> 8 Nouh Al-Roumi Street, Sweifieh, Amman-Jordan</w:t>
                          </w:r>
                          <w:r w:rsidR="00866386" w:rsidRPr="00866386">
                            <w:rPr>
                              <w:rFonts w:ascii="Gill Sans MT" w:hAnsi="Gill Sans MT"/>
                              <w:sz w:val="14"/>
                              <w:szCs w:val="22"/>
                            </w:rPr>
                            <w:t xml:space="preserve"> |</w:t>
                          </w:r>
                          <w:r w:rsidR="00866386" w:rsidRPr="00866386">
                            <w:rPr>
                              <w:rFonts w:ascii="Gill Sans MT" w:hAnsi="Gill Sans MT" w:cs="Tahoma"/>
                              <w:sz w:val="10"/>
                              <w:szCs w:val="18"/>
                              <w:rtl/>
                            </w:rPr>
                            <w:t xml:space="preserve"> </w:t>
                          </w:r>
                          <w:r w:rsidR="00866386" w:rsidRPr="00866386">
                            <w:rPr>
                              <w:rFonts w:ascii="Gill Sans MT" w:hAnsi="Gill Sans MT"/>
                              <w:b/>
                              <w:color w:val="44546A" w:themeColor="text2"/>
                              <w:sz w:val="14"/>
                              <w:szCs w:val="22"/>
                            </w:rPr>
                            <w:t>www.internews.org/sawt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B985" id="_x0000_t202" coordsize="21600,21600" o:spt="202" path="m,l,21600r21600,l21600,xe">
              <v:stroke joinstyle="miter"/>
              <v:path gradientshapeok="t" o:connecttype="rect"/>
            </v:shapetype>
            <v:shape id="Text Box 1" o:spid="_x0000_s1060" type="#_x0000_t202" style="position:absolute;left:0;text-align:left;margin-left:434.8pt;margin-top:-7.35pt;width:486pt;height:25pt;z-index:2516602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" filled="f" stroked="f" strokeweight=".5pt">
              <v:textbox inset="0,0,0,0">
                <w:txbxContent>
                  <w:p w14:paraId="5BA45A57" w14:textId="1C0FC25B" w:rsidR="004E135B" w:rsidRPr="00866386" w:rsidRDefault="004E135B" w:rsidP="00866386">
                    <w:pPr>
                      <w:pStyle w:val="ContactInfo"/>
                      <w:jc w:val="center"/>
                      <w:rPr>
                        <w:rFonts w:ascii="Gill Sans MT" w:hAnsi="Gill Sans MT" w:cs="Tahoma"/>
                        <w:sz w:val="14"/>
                        <w:szCs w:val="22"/>
                      </w:rPr>
                    </w:pPr>
                    <w:r w:rsidRPr="00866386">
                      <w:rPr>
                        <w:rFonts w:ascii="Gill Sans MT" w:hAnsi="Gill Sans MT" w:cs="Tahoma"/>
                        <w:sz w:val="14"/>
                        <w:szCs w:val="14"/>
                      </w:rPr>
                      <w:t xml:space="preserve">Strengthening Civil Society and Media Systems (Sawt) Activity </w:t>
                    </w:r>
                    <w:r w:rsidR="00372928" w:rsidRPr="00866386">
                      <w:rPr>
                        <w:rFonts w:ascii="Gill Sans MT" w:hAnsi="Gill Sans MT"/>
                        <w:sz w:val="14"/>
                        <w:szCs w:val="14"/>
                      </w:rPr>
                      <w:t>|</w:t>
                    </w:r>
                    <w:r w:rsidR="00866386" w:rsidRPr="00866386">
                      <w:rPr>
                        <w:rFonts w:ascii="Gill Sans MT" w:hAnsi="Gill Sans MT"/>
                        <w:sz w:val="14"/>
                        <w:szCs w:val="14"/>
                      </w:rPr>
                      <w:t xml:space="preserve"> 8 Nouh Al-Roumi Street, Sweifieh, Amman-Jordan</w:t>
                    </w:r>
                    <w:r w:rsidR="00866386" w:rsidRPr="00866386">
                      <w:rPr>
                        <w:rFonts w:ascii="Gill Sans MT" w:hAnsi="Gill Sans MT"/>
                        <w:sz w:val="14"/>
                        <w:szCs w:val="22"/>
                      </w:rPr>
                      <w:t xml:space="preserve"> |</w:t>
                    </w:r>
                    <w:r w:rsidR="00866386" w:rsidRPr="00866386">
                      <w:rPr>
                        <w:rFonts w:ascii="Gill Sans MT" w:hAnsi="Gill Sans MT" w:cs="Tahoma"/>
                        <w:sz w:val="10"/>
                        <w:szCs w:val="18"/>
                        <w:rtl/>
                      </w:rPr>
                      <w:t xml:space="preserve"> </w:t>
                    </w:r>
                    <w:r w:rsidR="00866386" w:rsidRPr="00866386">
                      <w:rPr>
                        <w:rFonts w:ascii="Gill Sans MT" w:hAnsi="Gill Sans MT"/>
                        <w:b/>
                        <w:color w:val="44546A" w:themeColor="text2"/>
                        <w:sz w:val="14"/>
                        <w:szCs w:val="22"/>
                      </w:rPr>
                      <w:t>www.internews.org/sawt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096C" w14:textId="77777777" w:rsidR="002937F3" w:rsidRDefault="002937F3" w:rsidP="00910076">
      <w:pPr>
        <w:spacing w:after="0" w:line="240" w:lineRule="auto"/>
      </w:pPr>
      <w:r>
        <w:separator/>
      </w:r>
    </w:p>
  </w:footnote>
  <w:footnote w:type="continuationSeparator" w:id="0">
    <w:p w14:paraId="01C3100A" w14:textId="77777777" w:rsidR="002937F3" w:rsidRDefault="002937F3" w:rsidP="00910076">
      <w:pPr>
        <w:spacing w:after="0" w:line="240" w:lineRule="auto"/>
      </w:pPr>
      <w:r>
        <w:continuationSeparator/>
      </w:r>
    </w:p>
  </w:footnote>
  <w:footnote w:type="continuationNotice" w:id="1">
    <w:p w14:paraId="62219F8E" w14:textId="77777777" w:rsidR="002937F3" w:rsidRDefault="00293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8881" w14:textId="09255BBD" w:rsidR="00910076" w:rsidRDefault="00835991">
    <w:pPr>
      <w:pStyle w:val="Header"/>
    </w:pPr>
    <w:r>
      <w:rPr>
        <w:noProof/>
        <w:color w:val="2B579A"/>
        <w:shd w:val="clear" w:color="auto" w:fill="E6E6E6"/>
      </w:rPr>
      <w:drawing>
        <wp:anchor distT="0" distB="0" distL="114300" distR="114300" simplePos="0" relativeHeight="251658240" behindDoc="1" locked="0" layoutInCell="1" allowOverlap="1" wp14:anchorId="2BB82F31" wp14:editId="2AF3EB46">
          <wp:simplePos x="0" y="0"/>
          <wp:positionH relativeFrom="column">
            <wp:posOffset>-375608</wp:posOffset>
          </wp:positionH>
          <wp:positionV relativeFrom="paragraph">
            <wp:posOffset>1905</wp:posOffset>
          </wp:positionV>
          <wp:extent cx="1518761" cy="457200"/>
          <wp:effectExtent l="0" t="0" r="5715" b="0"/>
          <wp:wrapNone/>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761"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D4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0946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B3"/>
    <w:rsid w:val="00001CC5"/>
    <w:rsid w:val="00003412"/>
    <w:rsid w:val="0000530B"/>
    <w:rsid w:val="00006E0E"/>
    <w:rsid w:val="000131B3"/>
    <w:rsid w:val="000173D3"/>
    <w:rsid w:val="000235C2"/>
    <w:rsid w:val="00025803"/>
    <w:rsid w:val="000346C6"/>
    <w:rsid w:val="00040AEE"/>
    <w:rsid w:val="0005387D"/>
    <w:rsid w:val="00053EC6"/>
    <w:rsid w:val="0006684F"/>
    <w:rsid w:val="000679E8"/>
    <w:rsid w:val="00070BD4"/>
    <w:rsid w:val="000858D4"/>
    <w:rsid w:val="00090124"/>
    <w:rsid w:val="00091465"/>
    <w:rsid w:val="0009661F"/>
    <w:rsid w:val="000A093B"/>
    <w:rsid w:val="000B320E"/>
    <w:rsid w:val="000B4355"/>
    <w:rsid w:val="000C5C40"/>
    <w:rsid w:val="000D3622"/>
    <w:rsid w:val="000D786C"/>
    <w:rsid w:val="000F206F"/>
    <w:rsid w:val="000F2237"/>
    <w:rsid w:val="000F377B"/>
    <w:rsid w:val="00107C54"/>
    <w:rsid w:val="001100B6"/>
    <w:rsid w:val="00112DE1"/>
    <w:rsid w:val="001147C5"/>
    <w:rsid w:val="001161AB"/>
    <w:rsid w:val="00123069"/>
    <w:rsid w:val="00132941"/>
    <w:rsid w:val="00134A4D"/>
    <w:rsid w:val="00135CDE"/>
    <w:rsid w:val="00137EDC"/>
    <w:rsid w:val="0014159D"/>
    <w:rsid w:val="00152723"/>
    <w:rsid w:val="00154FCD"/>
    <w:rsid w:val="00155BD7"/>
    <w:rsid w:val="00164FE3"/>
    <w:rsid w:val="00180035"/>
    <w:rsid w:val="00184474"/>
    <w:rsid w:val="00187C79"/>
    <w:rsid w:val="0019093F"/>
    <w:rsid w:val="001A0304"/>
    <w:rsid w:val="001A0C28"/>
    <w:rsid w:val="001A7BF8"/>
    <w:rsid w:val="001B42D3"/>
    <w:rsid w:val="001B56BE"/>
    <w:rsid w:val="001C5AA5"/>
    <w:rsid w:val="001D418E"/>
    <w:rsid w:val="001F0DE7"/>
    <w:rsid w:val="001F70AB"/>
    <w:rsid w:val="001F7680"/>
    <w:rsid w:val="00200E12"/>
    <w:rsid w:val="002029F7"/>
    <w:rsid w:val="00204EE5"/>
    <w:rsid w:val="002066B4"/>
    <w:rsid w:val="00214325"/>
    <w:rsid w:val="00216B31"/>
    <w:rsid w:val="00220093"/>
    <w:rsid w:val="00225B9D"/>
    <w:rsid w:val="00225F93"/>
    <w:rsid w:val="00227195"/>
    <w:rsid w:val="00230ED1"/>
    <w:rsid w:val="002350FE"/>
    <w:rsid w:val="00240871"/>
    <w:rsid w:val="002429E9"/>
    <w:rsid w:val="00244D0D"/>
    <w:rsid w:val="002450EB"/>
    <w:rsid w:val="00246528"/>
    <w:rsid w:val="00251DE1"/>
    <w:rsid w:val="00252636"/>
    <w:rsid w:val="00257B41"/>
    <w:rsid w:val="00271B63"/>
    <w:rsid w:val="00277D14"/>
    <w:rsid w:val="00280082"/>
    <w:rsid w:val="00285203"/>
    <w:rsid w:val="002873B2"/>
    <w:rsid w:val="00287A8A"/>
    <w:rsid w:val="00291633"/>
    <w:rsid w:val="00292E62"/>
    <w:rsid w:val="002937F3"/>
    <w:rsid w:val="002A1ED7"/>
    <w:rsid w:val="002A2769"/>
    <w:rsid w:val="002A4EEE"/>
    <w:rsid w:val="002A55AC"/>
    <w:rsid w:val="002A62F8"/>
    <w:rsid w:val="002B3DAC"/>
    <w:rsid w:val="002B64A2"/>
    <w:rsid w:val="002C3CFA"/>
    <w:rsid w:val="002D04AB"/>
    <w:rsid w:val="002D5E17"/>
    <w:rsid w:val="002D720F"/>
    <w:rsid w:val="002E7123"/>
    <w:rsid w:val="002E7E7E"/>
    <w:rsid w:val="002F59D1"/>
    <w:rsid w:val="002F7F8A"/>
    <w:rsid w:val="00300AFF"/>
    <w:rsid w:val="00305991"/>
    <w:rsid w:val="00306A97"/>
    <w:rsid w:val="00310526"/>
    <w:rsid w:val="00310893"/>
    <w:rsid w:val="003123B1"/>
    <w:rsid w:val="00315B76"/>
    <w:rsid w:val="00316A3B"/>
    <w:rsid w:val="00321824"/>
    <w:rsid w:val="00325803"/>
    <w:rsid w:val="003271BE"/>
    <w:rsid w:val="00333DA9"/>
    <w:rsid w:val="003364B6"/>
    <w:rsid w:val="00351E3D"/>
    <w:rsid w:val="00354203"/>
    <w:rsid w:val="00355D84"/>
    <w:rsid w:val="00366245"/>
    <w:rsid w:val="0037180B"/>
    <w:rsid w:val="00372590"/>
    <w:rsid w:val="00372928"/>
    <w:rsid w:val="003759DA"/>
    <w:rsid w:val="003802C8"/>
    <w:rsid w:val="00381094"/>
    <w:rsid w:val="00386453"/>
    <w:rsid w:val="00394BCC"/>
    <w:rsid w:val="003964C9"/>
    <w:rsid w:val="003A2897"/>
    <w:rsid w:val="003A4468"/>
    <w:rsid w:val="003B2807"/>
    <w:rsid w:val="003B74AE"/>
    <w:rsid w:val="003D6EC3"/>
    <w:rsid w:val="003D70A8"/>
    <w:rsid w:val="003D7374"/>
    <w:rsid w:val="003E5209"/>
    <w:rsid w:val="003F0AD6"/>
    <w:rsid w:val="003F1CBD"/>
    <w:rsid w:val="003F5263"/>
    <w:rsid w:val="003F7D3F"/>
    <w:rsid w:val="00400727"/>
    <w:rsid w:val="00402A35"/>
    <w:rsid w:val="00402DA4"/>
    <w:rsid w:val="004069FC"/>
    <w:rsid w:val="0040772A"/>
    <w:rsid w:val="00411379"/>
    <w:rsid w:val="004123B2"/>
    <w:rsid w:val="00423F82"/>
    <w:rsid w:val="0043250F"/>
    <w:rsid w:val="00434394"/>
    <w:rsid w:val="004430A8"/>
    <w:rsid w:val="0044473F"/>
    <w:rsid w:val="0044593E"/>
    <w:rsid w:val="00447123"/>
    <w:rsid w:val="00451788"/>
    <w:rsid w:val="004603E6"/>
    <w:rsid w:val="00461976"/>
    <w:rsid w:val="00463CC9"/>
    <w:rsid w:val="004671A6"/>
    <w:rsid w:val="00475440"/>
    <w:rsid w:val="0047767C"/>
    <w:rsid w:val="004816EA"/>
    <w:rsid w:val="00483249"/>
    <w:rsid w:val="00483CB2"/>
    <w:rsid w:val="00491622"/>
    <w:rsid w:val="0049256E"/>
    <w:rsid w:val="004929EB"/>
    <w:rsid w:val="004936AF"/>
    <w:rsid w:val="004A07BB"/>
    <w:rsid w:val="004C0C5C"/>
    <w:rsid w:val="004C2DC5"/>
    <w:rsid w:val="004C4EEB"/>
    <w:rsid w:val="004D343B"/>
    <w:rsid w:val="004D5211"/>
    <w:rsid w:val="004E0E1D"/>
    <w:rsid w:val="004E135B"/>
    <w:rsid w:val="004E1BB5"/>
    <w:rsid w:val="004E2FF5"/>
    <w:rsid w:val="004E51EB"/>
    <w:rsid w:val="004E5329"/>
    <w:rsid w:val="004E7895"/>
    <w:rsid w:val="004F3E87"/>
    <w:rsid w:val="004F5D0F"/>
    <w:rsid w:val="00511361"/>
    <w:rsid w:val="00511730"/>
    <w:rsid w:val="00513042"/>
    <w:rsid w:val="005145E9"/>
    <w:rsid w:val="0051708D"/>
    <w:rsid w:val="005214C5"/>
    <w:rsid w:val="00536679"/>
    <w:rsid w:val="00545B4E"/>
    <w:rsid w:val="00550974"/>
    <w:rsid w:val="00552CE2"/>
    <w:rsid w:val="005578FA"/>
    <w:rsid w:val="00560CA6"/>
    <w:rsid w:val="00563BFF"/>
    <w:rsid w:val="00563EEE"/>
    <w:rsid w:val="005654E2"/>
    <w:rsid w:val="00566DF9"/>
    <w:rsid w:val="005679C3"/>
    <w:rsid w:val="00583106"/>
    <w:rsid w:val="005907D8"/>
    <w:rsid w:val="005942AE"/>
    <w:rsid w:val="00594BF9"/>
    <w:rsid w:val="005A0423"/>
    <w:rsid w:val="005A0F38"/>
    <w:rsid w:val="005A26DC"/>
    <w:rsid w:val="005A35EE"/>
    <w:rsid w:val="005A3666"/>
    <w:rsid w:val="005A4E43"/>
    <w:rsid w:val="005A613A"/>
    <w:rsid w:val="005A7F3D"/>
    <w:rsid w:val="005B2380"/>
    <w:rsid w:val="005C285F"/>
    <w:rsid w:val="005D7DD8"/>
    <w:rsid w:val="005F17AA"/>
    <w:rsid w:val="006039AD"/>
    <w:rsid w:val="00616E40"/>
    <w:rsid w:val="006232FB"/>
    <w:rsid w:val="00623452"/>
    <w:rsid w:val="006239E6"/>
    <w:rsid w:val="006265E5"/>
    <w:rsid w:val="00630D4F"/>
    <w:rsid w:val="00632294"/>
    <w:rsid w:val="00632815"/>
    <w:rsid w:val="00632E62"/>
    <w:rsid w:val="00637AF4"/>
    <w:rsid w:val="00640715"/>
    <w:rsid w:val="0064346E"/>
    <w:rsid w:val="006576C6"/>
    <w:rsid w:val="00672049"/>
    <w:rsid w:val="00674342"/>
    <w:rsid w:val="00684F17"/>
    <w:rsid w:val="00687005"/>
    <w:rsid w:val="006879A9"/>
    <w:rsid w:val="00690694"/>
    <w:rsid w:val="00690C6A"/>
    <w:rsid w:val="006A0891"/>
    <w:rsid w:val="006A6E4A"/>
    <w:rsid w:val="006B0F5D"/>
    <w:rsid w:val="006B4B4F"/>
    <w:rsid w:val="006B5461"/>
    <w:rsid w:val="006B613E"/>
    <w:rsid w:val="006B6C1B"/>
    <w:rsid w:val="006C18B3"/>
    <w:rsid w:val="006C1F07"/>
    <w:rsid w:val="006D3DA9"/>
    <w:rsid w:val="006D439F"/>
    <w:rsid w:val="006E0A8B"/>
    <w:rsid w:val="006E1987"/>
    <w:rsid w:val="006F6156"/>
    <w:rsid w:val="006F74F5"/>
    <w:rsid w:val="007009A3"/>
    <w:rsid w:val="0070128A"/>
    <w:rsid w:val="007016A1"/>
    <w:rsid w:val="00706B81"/>
    <w:rsid w:val="007072A9"/>
    <w:rsid w:val="00711E9F"/>
    <w:rsid w:val="007136FF"/>
    <w:rsid w:val="00721848"/>
    <w:rsid w:val="00727ED6"/>
    <w:rsid w:val="00730192"/>
    <w:rsid w:val="007309D4"/>
    <w:rsid w:val="00730F7C"/>
    <w:rsid w:val="007454DD"/>
    <w:rsid w:val="00757A81"/>
    <w:rsid w:val="00760D5F"/>
    <w:rsid w:val="007742CE"/>
    <w:rsid w:val="00774D3C"/>
    <w:rsid w:val="00777068"/>
    <w:rsid w:val="00794F10"/>
    <w:rsid w:val="007A257C"/>
    <w:rsid w:val="007A3958"/>
    <w:rsid w:val="007A4FC3"/>
    <w:rsid w:val="007A67ED"/>
    <w:rsid w:val="007A6C1B"/>
    <w:rsid w:val="007B0493"/>
    <w:rsid w:val="007B707D"/>
    <w:rsid w:val="007B7C94"/>
    <w:rsid w:val="007C42B3"/>
    <w:rsid w:val="007C497E"/>
    <w:rsid w:val="007C7787"/>
    <w:rsid w:val="007C7ABF"/>
    <w:rsid w:val="007D53CB"/>
    <w:rsid w:val="007D6BAC"/>
    <w:rsid w:val="007F39C7"/>
    <w:rsid w:val="007F455E"/>
    <w:rsid w:val="007F6FB8"/>
    <w:rsid w:val="007F7CCC"/>
    <w:rsid w:val="007F7E71"/>
    <w:rsid w:val="00805280"/>
    <w:rsid w:val="00805A0A"/>
    <w:rsid w:val="008147EC"/>
    <w:rsid w:val="008213AA"/>
    <w:rsid w:val="0082419E"/>
    <w:rsid w:val="00830D81"/>
    <w:rsid w:val="00835991"/>
    <w:rsid w:val="0085010E"/>
    <w:rsid w:val="008561B2"/>
    <w:rsid w:val="0086020D"/>
    <w:rsid w:val="008602E0"/>
    <w:rsid w:val="00862C96"/>
    <w:rsid w:val="00866386"/>
    <w:rsid w:val="00880DCE"/>
    <w:rsid w:val="00891C1C"/>
    <w:rsid w:val="0089441B"/>
    <w:rsid w:val="008960AA"/>
    <w:rsid w:val="008A3EEA"/>
    <w:rsid w:val="008A42F4"/>
    <w:rsid w:val="008B0FAD"/>
    <w:rsid w:val="008D0C21"/>
    <w:rsid w:val="008D319A"/>
    <w:rsid w:val="008E46F4"/>
    <w:rsid w:val="008E627C"/>
    <w:rsid w:val="008F0861"/>
    <w:rsid w:val="008F1F65"/>
    <w:rsid w:val="008F327B"/>
    <w:rsid w:val="008F3548"/>
    <w:rsid w:val="008F414B"/>
    <w:rsid w:val="00900098"/>
    <w:rsid w:val="00905B5E"/>
    <w:rsid w:val="00905F88"/>
    <w:rsid w:val="00910076"/>
    <w:rsid w:val="00910354"/>
    <w:rsid w:val="0091138A"/>
    <w:rsid w:val="00912BD6"/>
    <w:rsid w:val="00913439"/>
    <w:rsid w:val="00917D8B"/>
    <w:rsid w:val="00920D6C"/>
    <w:rsid w:val="00920FC3"/>
    <w:rsid w:val="00936223"/>
    <w:rsid w:val="0094058B"/>
    <w:rsid w:val="00953220"/>
    <w:rsid w:val="00956909"/>
    <w:rsid w:val="00957DCC"/>
    <w:rsid w:val="0096197C"/>
    <w:rsid w:val="00962446"/>
    <w:rsid w:val="009701DA"/>
    <w:rsid w:val="0097035E"/>
    <w:rsid w:val="00977BAF"/>
    <w:rsid w:val="0098193E"/>
    <w:rsid w:val="009A0300"/>
    <w:rsid w:val="009A3CCB"/>
    <w:rsid w:val="009B20B0"/>
    <w:rsid w:val="009B71C2"/>
    <w:rsid w:val="009B7E01"/>
    <w:rsid w:val="009C5460"/>
    <w:rsid w:val="009C62E3"/>
    <w:rsid w:val="009D32A8"/>
    <w:rsid w:val="009D78A5"/>
    <w:rsid w:val="009E5984"/>
    <w:rsid w:val="009F161F"/>
    <w:rsid w:val="009F4C9F"/>
    <w:rsid w:val="00A0369E"/>
    <w:rsid w:val="00A13AF5"/>
    <w:rsid w:val="00A21BCC"/>
    <w:rsid w:val="00A2478F"/>
    <w:rsid w:val="00A2783F"/>
    <w:rsid w:val="00A34267"/>
    <w:rsid w:val="00A42E7E"/>
    <w:rsid w:val="00A4551B"/>
    <w:rsid w:val="00A61609"/>
    <w:rsid w:val="00A658CD"/>
    <w:rsid w:val="00A71A14"/>
    <w:rsid w:val="00A72FBF"/>
    <w:rsid w:val="00A730E2"/>
    <w:rsid w:val="00A73836"/>
    <w:rsid w:val="00A76685"/>
    <w:rsid w:val="00A84327"/>
    <w:rsid w:val="00A84429"/>
    <w:rsid w:val="00A866DC"/>
    <w:rsid w:val="00A94359"/>
    <w:rsid w:val="00A9607A"/>
    <w:rsid w:val="00AA3CE6"/>
    <w:rsid w:val="00AA668C"/>
    <w:rsid w:val="00AB25EE"/>
    <w:rsid w:val="00AB2640"/>
    <w:rsid w:val="00AC063A"/>
    <w:rsid w:val="00AC5EC3"/>
    <w:rsid w:val="00AE4EDB"/>
    <w:rsid w:val="00AE617A"/>
    <w:rsid w:val="00AF2707"/>
    <w:rsid w:val="00AF5BA2"/>
    <w:rsid w:val="00B03725"/>
    <w:rsid w:val="00B056B6"/>
    <w:rsid w:val="00B06A28"/>
    <w:rsid w:val="00B10DBB"/>
    <w:rsid w:val="00B264AF"/>
    <w:rsid w:val="00B3217B"/>
    <w:rsid w:val="00B33EB4"/>
    <w:rsid w:val="00B410C2"/>
    <w:rsid w:val="00B446EE"/>
    <w:rsid w:val="00B44DDE"/>
    <w:rsid w:val="00B45444"/>
    <w:rsid w:val="00B47EF4"/>
    <w:rsid w:val="00B52DBC"/>
    <w:rsid w:val="00B54544"/>
    <w:rsid w:val="00B54A3E"/>
    <w:rsid w:val="00B550E9"/>
    <w:rsid w:val="00B55E9D"/>
    <w:rsid w:val="00B67B8D"/>
    <w:rsid w:val="00B777D8"/>
    <w:rsid w:val="00B80AA6"/>
    <w:rsid w:val="00B81F76"/>
    <w:rsid w:val="00B92660"/>
    <w:rsid w:val="00BA1A68"/>
    <w:rsid w:val="00BA41E7"/>
    <w:rsid w:val="00BA605B"/>
    <w:rsid w:val="00BB1012"/>
    <w:rsid w:val="00BB1CA2"/>
    <w:rsid w:val="00BB2642"/>
    <w:rsid w:val="00BB341E"/>
    <w:rsid w:val="00BB3B65"/>
    <w:rsid w:val="00BB632F"/>
    <w:rsid w:val="00BC42F4"/>
    <w:rsid w:val="00BC53C5"/>
    <w:rsid w:val="00BC55BE"/>
    <w:rsid w:val="00BC71A0"/>
    <w:rsid w:val="00BD3615"/>
    <w:rsid w:val="00BD4224"/>
    <w:rsid w:val="00BE48DA"/>
    <w:rsid w:val="00BE49A2"/>
    <w:rsid w:val="00BE68E9"/>
    <w:rsid w:val="00BE6EE2"/>
    <w:rsid w:val="00BF050C"/>
    <w:rsid w:val="00BF367C"/>
    <w:rsid w:val="00BF57B0"/>
    <w:rsid w:val="00C0396D"/>
    <w:rsid w:val="00C167DB"/>
    <w:rsid w:val="00C211B2"/>
    <w:rsid w:val="00C266BE"/>
    <w:rsid w:val="00C532B8"/>
    <w:rsid w:val="00C5532D"/>
    <w:rsid w:val="00C6051D"/>
    <w:rsid w:val="00C61F80"/>
    <w:rsid w:val="00C64947"/>
    <w:rsid w:val="00C650B4"/>
    <w:rsid w:val="00C65AD7"/>
    <w:rsid w:val="00C715ED"/>
    <w:rsid w:val="00C72746"/>
    <w:rsid w:val="00C80249"/>
    <w:rsid w:val="00C817BB"/>
    <w:rsid w:val="00C81B06"/>
    <w:rsid w:val="00C94B0B"/>
    <w:rsid w:val="00C95A8E"/>
    <w:rsid w:val="00CA03C5"/>
    <w:rsid w:val="00CA3F35"/>
    <w:rsid w:val="00CB3004"/>
    <w:rsid w:val="00CC7ECC"/>
    <w:rsid w:val="00CD0FCB"/>
    <w:rsid w:val="00CE0714"/>
    <w:rsid w:val="00CE30E7"/>
    <w:rsid w:val="00CE34FE"/>
    <w:rsid w:val="00CE553B"/>
    <w:rsid w:val="00CF1E67"/>
    <w:rsid w:val="00CF60BD"/>
    <w:rsid w:val="00D07771"/>
    <w:rsid w:val="00D1042C"/>
    <w:rsid w:val="00D12BE3"/>
    <w:rsid w:val="00D142C2"/>
    <w:rsid w:val="00D1453F"/>
    <w:rsid w:val="00D160F6"/>
    <w:rsid w:val="00D20BD7"/>
    <w:rsid w:val="00D24282"/>
    <w:rsid w:val="00D2652A"/>
    <w:rsid w:val="00D30CF8"/>
    <w:rsid w:val="00D35C72"/>
    <w:rsid w:val="00D373FD"/>
    <w:rsid w:val="00D376E3"/>
    <w:rsid w:val="00D426E0"/>
    <w:rsid w:val="00D43E21"/>
    <w:rsid w:val="00D44288"/>
    <w:rsid w:val="00D44939"/>
    <w:rsid w:val="00D50203"/>
    <w:rsid w:val="00D63C2A"/>
    <w:rsid w:val="00D7405E"/>
    <w:rsid w:val="00D83449"/>
    <w:rsid w:val="00D90F1C"/>
    <w:rsid w:val="00D91566"/>
    <w:rsid w:val="00DA1AFF"/>
    <w:rsid w:val="00DA2820"/>
    <w:rsid w:val="00DA2947"/>
    <w:rsid w:val="00DA531D"/>
    <w:rsid w:val="00DA6003"/>
    <w:rsid w:val="00DB055D"/>
    <w:rsid w:val="00DB295D"/>
    <w:rsid w:val="00DB6015"/>
    <w:rsid w:val="00DC0A6C"/>
    <w:rsid w:val="00DC6EC0"/>
    <w:rsid w:val="00DD6DAB"/>
    <w:rsid w:val="00DE1E8E"/>
    <w:rsid w:val="00DE404C"/>
    <w:rsid w:val="00DE4BCC"/>
    <w:rsid w:val="00DE572D"/>
    <w:rsid w:val="00DE6E28"/>
    <w:rsid w:val="00DE6E96"/>
    <w:rsid w:val="00DF32B1"/>
    <w:rsid w:val="00DF4E08"/>
    <w:rsid w:val="00E034AB"/>
    <w:rsid w:val="00E06791"/>
    <w:rsid w:val="00E07C0D"/>
    <w:rsid w:val="00E1073D"/>
    <w:rsid w:val="00E1200F"/>
    <w:rsid w:val="00E13A44"/>
    <w:rsid w:val="00E1442C"/>
    <w:rsid w:val="00E25C71"/>
    <w:rsid w:val="00E268D3"/>
    <w:rsid w:val="00E27506"/>
    <w:rsid w:val="00E32A7D"/>
    <w:rsid w:val="00E34169"/>
    <w:rsid w:val="00E347D3"/>
    <w:rsid w:val="00E3749F"/>
    <w:rsid w:val="00E45367"/>
    <w:rsid w:val="00E45754"/>
    <w:rsid w:val="00E47983"/>
    <w:rsid w:val="00E60F39"/>
    <w:rsid w:val="00E6194A"/>
    <w:rsid w:val="00E71E38"/>
    <w:rsid w:val="00EA3DE4"/>
    <w:rsid w:val="00EB07BD"/>
    <w:rsid w:val="00EB43EF"/>
    <w:rsid w:val="00EC3CC0"/>
    <w:rsid w:val="00EC6248"/>
    <w:rsid w:val="00ED44E6"/>
    <w:rsid w:val="00ED522F"/>
    <w:rsid w:val="00ED715B"/>
    <w:rsid w:val="00EE2057"/>
    <w:rsid w:val="00EF2CEC"/>
    <w:rsid w:val="00F048C3"/>
    <w:rsid w:val="00F11C39"/>
    <w:rsid w:val="00F21AAF"/>
    <w:rsid w:val="00F23FCD"/>
    <w:rsid w:val="00F26578"/>
    <w:rsid w:val="00F272BD"/>
    <w:rsid w:val="00F33270"/>
    <w:rsid w:val="00F34260"/>
    <w:rsid w:val="00F37D7C"/>
    <w:rsid w:val="00F42FAD"/>
    <w:rsid w:val="00F54257"/>
    <w:rsid w:val="00F5448E"/>
    <w:rsid w:val="00F54B71"/>
    <w:rsid w:val="00F55985"/>
    <w:rsid w:val="00F567BA"/>
    <w:rsid w:val="00F67EAB"/>
    <w:rsid w:val="00F718E6"/>
    <w:rsid w:val="00F72A78"/>
    <w:rsid w:val="00F76ED7"/>
    <w:rsid w:val="00F82F7B"/>
    <w:rsid w:val="00F85880"/>
    <w:rsid w:val="00F95355"/>
    <w:rsid w:val="00FA51BC"/>
    <w:rsid w:val="00FA6235"/>
    <w:rsid w:val="00FB11D6"/>
    <w:rsid w:val="00FB4BA0"/>
    <w:rsid w:val="00FB71CC"/>
    <w:rsid w:val="00FC1CA8"/>
    <w:rsid w:val="00FC573B"/>
    <w:rsid w:val="00FC5C69"/>
    <w:rsid w:val="00FD0D0F"/>
    <w:rsid w:val="00FD3527"/>
    <w:rsid w:val="00FD53FC"/>
    <w:rsid w:val="00FE01C3"/>
    <w:rsid w:val="00FE0F1B"/>
    <w:rsid w:val="00FE4D90"/>
    <w:rsid w:val="00FE65B6"/>
    <w:rsid w:val="00FE6AAB"/>
    <w:rsid w:val="00FF7A68"/>
    <w:rsid w:val="01BBA785"/>
    <w:rsid w:val="0229C30B"/>
    <w:rsid w:val="05696684"/>
    <w:rsid w:val="06156D5D"/>
    <w:rsid w:val="08A117A9"/>
    <w:rsid w:val="0A14F3C9"/>
    <w:rsid w:val="0BE3677D"/>
    <w:rsid w:val="0CC2D97E"/>
    <w:rsid w:val="0D7F37DE"/>
    <w:rsid w:val="0E00D38F"/>
    <w:rsid w:val="0E25BE10"/>
    <w:rsid w:val="0E64BDE7"/>
    <w:rsid w:val="10BEDAB7"/>
    <w:rsid w:val="124CB5C0"/>
    <w:rsid w:val="125F777B"/>
    <w:rsid w:val="133BBCE2"/>
    <w:rsid w:val="138B208A"/>
    <w:rsid w:val="13BE21E1"/>
    <w:rsid w:val="168E55CC"/>
    <w:rsid w:val="1988FE72"/>
    <w:rsid w:val="1AFE3240"/>
    <w:rsid w:val="1ED2408C"/>
    <w:rsid w:val="2001178D"/>
    <w:rsid w:val="22E5978C"/>
    <w:rsid w:val="250260D1"/>
    <w:rsid w:val="25EDAD6B"/>
    <w:rsid w:val="26A3E5CC"/>
    <w:rsid w:val="26EE62E2"/>
    <w:rsid w:val="29BB7BC0"/>
    <w:rsid w:val="2A575D45"/>
    <w:rsid w:val="2B171E45"/>
    <w:rsid w:val="2B272810"/>
    <w:rsid w:val="2CCD0ADF"/>
    <w:rsid w:val="2D48E9E2"/>
    <w:rsid w:val="2E92E882"/>
    <w:rsid w:val="3083A022"/>
    <w:rsid w:val="31C55646"/>
    <w:rsid w:val="321F7083"/>
    <w:rsid w:val="33E54A09"/>
    <w:rsid w:val="34818825"/>
    <w:rsid w:val="3820A26B"/>
    <w:rsid w:val="3A3B6330"/>
    <w:rsid w:val="3B132556"/>
    <w:rsid w:val="3BCD2140"/>
    <w:rsid w:val="3E0FF30F"/>
    <w:rsid w:val="3E3994E6"/>
    <w:rsid w:val="402AC5DF"/>
    <w:rsid w:val="433A3808"/>
    <w:rsid w:val="464A0C08"/>
    <w:rsid w:val="4671D8CA"/>
    <w:rsid w:val="46E9408D"/>
    <w:rsid w:val="4764AB85"/>
    <w:rsid w:val="4770882B"/>
    <w:rsid w:val="47D43CC4"/>
    <w:rsid w:val="4A690927"/>
    <w:rsid w:val="4A952988"/>
    <w:rsid w:val="4D72C3B0"/>
    <w:rsid w:val="4DCA7213"/>
    <w:rsid w:val="4DF88028"/>
    <w:rsid w:val="4FA52EEB"/>
    <w:rsid w:val="50D853B8"/>
    <w:rsid w:val="51034D34"/>
    <w:rsid w:val="571ECF2B"/>
    <w:rsid w:val="590B3DC7"/>
    <w:rsid w:val="5BACBA8E"/>
    <w:rsid w:val="5C712B86"/>
    <w:rsid w:val="5D517DFB"/>
    <w:rsid w:val="5FC5B775"/>
    <w:rsid w:val="619C3C25"/>
    <w:rsid w:val="62A549D1"/>
    <w:rsid w:val="64411A32"/>
    <w:rsid w:val="6527E053"/>
    <w:rsid w:val="66C8FE27"/>
    <w:rsid w:val="6701B146"/>
    <w:rsid w:val="68D8B0DC"/>
    <w:rsid w:val="6A726271"/>
    <w:rsid w:val="6AC4CC83"/>
    <w:rsid w:val="6ADB7B8D"/>
    <w:rsid w:val="6D23868A"/>
    <w:rsid w:val="6D29872A"/>
    <w:rsid w:val="6D8A2194"/>
    <w:rsid w:val="6E42C533"/>
    <w:rsid w:val="74901724"/>
    <w:rsid w:val="75D36D1E"/>
    <w:rsid w:val="760A021F"/>
    <w:rsid w:val="7704691C"/>
    <w:rsid w:val="77163D19"/>
    <w:rsid w:val="77A5D280"/>
    <w:rsid w:val="77B0483D"/>
    <w:rsid w:val="77D22153"/>
    <w:rsid w:val="78D977EA"/>
    <w:rsid w:val="7A9753B5"/>
    <w:rsid w:val="7C3E579B"/>
    <w:rsid w:val="7C7CC882"/>
    <w:rsid w:val="7CC513C7"/>
    <w:rsid w:val="7D5170AD"/>
    <w:rsid w:val="7E878A93"/>
    <w:rsid w:val="7F701E7C"/>
    <w:rsid w:val="7FDFB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5A78A"/>
  <w15:chartTrackingRefBased/>
  <w15:docId w15:val="{22694520-8591-426A-A4D7-9315341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22"/>
    <w:pPr>
      <w:spacing w:after="11" w:line="248" w:lineRule="auto"/>
      <w:ind w:left="10" w:hanging="9"/>
      <w:jc w:val="both"/>
    </w:pPr>
    <w:rPr>
      <w:rFonts w:ascii="Gill Sans MT" w:eastAsia="Gill Sans MT" w:hAnsi="Gill Sans MT" w:cs="Gill Sans MT"/>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76"/>
  </w:style>
  <w:style w:type="paragraph" w:styleId="Footer">
    <w:name w:val="footer"/>
    <w:basedOn w:val="Normal"/>
    <w:link w:val="FooterChar"/>
    <w:uiPriority w:val="99"/>
    <w:unhideWhenUsed/>
    <w:rsid w:val="0091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76"/>
  </w:style>
  <w:style w:type="table" w:customStyle="1" w:styleId="TableGrid1">
    <w:name w:val="Table Grid1"/>
    <w:rsid w:val="00BF367C"/>
    <w:pPr>
      <w:spacing w:after="0" w:line="240" w:lineRule="auto"/>
    </w:pPr>
    <w:rPr>
      <w:rFonts w:eastAsiaTheme="minorEastAsia"/>
      <w:kern w:val="0"/>
      <w14:ligatures w14:val="none"/>
    </w:rPr>
    <w:tblPr>
      <w:tblCellMar>
        <w:top w:w="0" w:type="dxa"/>
        <w:left w:w="0" w:type="dxa"/>
        <w:bottom w:w="0" w:type="dxa"/>
        <w:right w:w="0" w:type="dxa"/>
      </w:tblCellMar>
    </w:tblPr>
  </w:style>
  <w:style w:type="character" w:styleId="Hyperlink">
    <w:name w:val="Hyperlink"/>
    <w:basedOn w:val="DefaultParagraphFont"/>
    <w:uiPriority w:val="99"/>
    <w:unhideWhenUsed/>
    <w:rsid w:val="00491622"/>
    <w:rPr>
      <w:color w:val="0563C1" w:themeColor="hyperlink"/>
      <w:u w:val="single"/>
    </w:rPr>
  </w:style>
  <w:style w:type="paragraph" w:styleId="Revision">
    <w:name w:val="Revision"/>
    <w:hidden/>
    <w:uiPriority w:val="99"/>
    <w:semiHidden/>
    <w:rsid w:val="008F414B"/>
    <w:pPr>
      <w:spacing w:after="0" w:line="240" w:lineRule="auto"/>
    </w:pPr>
    <w:rPr>
      <w:rFonts w:ascii="Gill Sans MT" w:eastAsia="Gill Sans MT" w:hAnsi="Gill Sans MT" w:cs="Gill Sans MT"/>
      <w:color w:val="000000"/>
      <w:kern w:val="0"/>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Gill Sans MT" w:eastAsia="Gill Sans MT" w:hAnsi="Gill Sans MT" w:cs="Gill Sans MT"/>
      <w:color w:val="000000"/>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0F377B"/>
    <w:rPr>
      <w:color w:val="954F72" w:themeColor="followedHyperlink"/>
      <w:u w:val="single"/>
    </w:rPr>
  </w:style>
  <w:style w:type="paragraph" w:customStyle="1" w:styleId="Default">
    <w:name w:val="Default"/>
    <w:rsid w:val="006A089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CommentSubject">
    <w:name w:val="annotation subject"/>
    <w:basedOn w:val="CommentText"/>
    <w:next w:val="CommentText"/>
    <w:link w:val="CommentSubjectChar"/>
    <w:uiPriority w:val="99"/>
    <w:semiHidden/>
    <w:unhideWhenUsed/>
    <w:rsid w:val="00632294"/>
    <w:rPr>
      <w:b/>
      <w:bCs/>
    </w:rPr>
  </w:style>
  <w:style w:type="character" w:customStyle="1" w:styleId="CommentSubjectChar">
    <w:name w:val="Comment Subject Char"/>
    <w:basedOn w:val="CommentTextChar"/>
    <w:link w:val="CommentSubject"/>
    <w:uiPriority w:val="99"/>
    <w:semiHidden/>
    <w:rsid w:val="00632294"/>
    <w:rPr>
      <w:rFonts w:ascii="Gill Sans MT" w:eastAsia="Gill Sans MT" w:hAnsi="Gill Sans MT" w:cs="Gill Sans MT"/>
      <w:b/>
      <w:bCs/>
      <w:color w:val="000000"/>
      <w:kern w:val="0"/>
      <w:sz w:val="20"/>
      <w:szCs w:val="20"/>
      <w14:ligatures w14:val="none"/>
    </w:rPr>
  </w:style>
  <w:style w:type="character" w:styleId="UnresolvedMention">
    <w:name w:val="Unresolved Mention"/>
    <w:basedOn w:val="DefaultParagraphFont"/>
    <w:uiPriority w:val="99"/>
    <w:semiHidden/>
    <w:unhideWhenUsed/>
    <w:rsid w:val="00A71A14"/>
    <w:rPr>
      <w:color w:val="605E5C"/>
      <w:shd w:val="clear" w:color="auto" w:fill="E1DFDD"/>
    </w:rPr>
  </w:style>
  <w:style w:type="paragraph" w:customStyle="1" w:styleId="ContactInfo">
    <w:name w:val="Contact Info"/>
    <w:basedOn w:val="Normal"/>
    <w:qFormat/>
    <w:rsid w:val="004E135B"/>
    <w:pPr>
      <w:spacing w:after="180" w:line="240" w:lineRule="auto"/>
      <w:ind w:left="0" w:firstLine="0"/>
      <w:jc w:val="left"/>
    </w:pPr>
    <w:rPr>
      <w:rFonts w:ascii="Arial" w:eastAsiaTheme="minorEastAsia" w:hAnsi="Arial" w:cstheme="minorBidi"/>
      <w:color w:val="6B696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nternewsJO" TargetMode="External"/><Relationship Id="rId18" Type="http://schemas.openxmlformats.org/officeDocument/2006/relationships/hyperlink" Target="https://www.facebook.com/InternewsJO" TargetMode="External"/><Relationship Id="rId26" Type="http://schemas.openxmlformats.org/officeDocument/2006/relationships/hyperlink" Target="https://sam.gov/content/home" TargetMode="External"/><Relationship Id="rId3" Type="http://schemas.openxmlformats.org/officeDocument/2006/relationships/customXml" Target="../customXml/item3.xml"/><Relationship Id="rId21" Type="http://schemas.openxmlformats.org/officeDocument/2006/relationships/hyperlink" Target="https://twitter.com/InternewsJO" TargetMode="External"/><Relationship Id="rId7" Type="http://schemas.openxmlformats.org/officeDocument/2006/relationships/webSettings" Target="webSettings.xml"/><Relationship Id="rId12" Type="http://schemas.openxmlformats.org/officeDocument/2006/relationships/hyperlink" Target="https://internews.org/sawt-advocacy-and-public-policy-grants-fund/" TargetMode="External"/><Relationship Id="rId17" Type="http://schemas.openxmlformats.org/officeDocument/2006/relationships/hyperlink" Target="https://internews.org/sawt-advocacy-and-public-policy-grants-fund/" TargetMode="External"/><Relationship Id="rId25" Type="http://schemas.openxmlformats.org/officeDocument/2006/relationships/hyperlink" Target="https://www.youtube.com/watch?v=bcFKzH8sIdM" TargetMode="External"/><Relationship Id="rId2" Type="http://schemas.openxmlformats.org/officeDocument/2006/relationships/customXml" Target="../customXml/item2.xml"/><Relationship Id="rId16" Type="http://schemas.openxmlformats.org/officeDocument/2006/relationships/hyperlink" Target="https://twitter.com/InternewsJO" TargetMode="External"/><Relationship Id="rId20" Type="http://schemas.openxmlformats.org/officeDocument/2006/relationships/hyperlink" Target="https://www.linkedin.com/company/90500163/admin/feed/pos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awt-grants@internews.org" TargetMode="External"/><Relationship Id="rId24"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hyperlink" Target="https://www.linkedin.com/company/90500163/admin/feed/posts/" TargetMode="External"/><Relationship Id="rId23" Type="http://schemas.openxmlformats.org/officeDocument/2006/relationships/hyperlink" Target="https://www.youtube.com/watch?v=bcFKzH8sIdM" TargetMode="External"/><Relationship Id="rId28" Type="http://schemas.openxmlformats.org/officeDocument/2006/relationships/header" Target="header1.xml"/><Relationship Id="rId10" Type="http://schemas.openxmlformats.org/officeDocument/2006/relationships/hyperlink" Target="mailto:jo-sawt-grants@internews.org" TargetMode="External"/><Relationship Id="rId19" Type="http://schemas.openxmlformats.org/officeDocument/2006/relationships/hyperlink" Target="https://www.instagram.com/internewsj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internewsjo/" TargetMode="External"/><Relationship Id="rId22" Type="http://schemas.openxmlformats.org/officeDocument/2006/relationships/hyperlink" Target="https://sam.gov/content/home" TargetMode="External"/><Relationship Id="rId27" Type="http://schemas.openxmlformats.org/officeDocument/2006/relationships/hyperlink" Target="https://sam.gov/content/hom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90c7b0-eaac-486c-b36a-a05700067e1d">
      <UserInfo>
        <DisplayName>Ruba Sakhel</DisplayName>
        <AccountId>28</AccountId>
        <AccountType/>
      </UserInfo>
      <UserInfo>
        <DisplayName>Mohammad Al Hourani</DisplayName>
        <AccountId>18</AccountId>
        <AccountType/>
      </UserInfo>
      <UserInfo>
        <DisplayName>Mohammad AlGharaibeh</DisplayName>
        <AccountId>44</AccountId>
        <AccountType/>
      </UserInfo>
      <UserInfo>
        <DisplayName>Rania Faouri</DisplayName>
        <AccountId>54</AccountId>
        <AccountType/>
      </UserInfo>
      <UserInfo>
        <DisplayName>Rania Khattab</DisplayName>
        <AccountId>19</AccountId>
        <AccountType/>
      </UserInfo>
      <UserInfo>
        <DisplayName>Fouad Maamari</DisplayName>
        <AccountId>16</AccountId>
        <AccountType/>
      </UserInfo>
    </SharedWithUsers>
    <lcf76f155ced4ddcb4097134ff3c332f xmlns="45b6e409-0aa9-4790-bea0-2cabaf3b37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CA803909F52E40B39A4C0F35047ECF" ma:contentTypeVersion="14" ma:contentTypeDescription="Create a new document." ma:contentTypeScope="" ma:versionID="6f211b16c1248704e00c547085e88050">
  <xsd:schema xmlns:xsd="http://www.w3.org/2001/XMLSchema" xmlns:xs="http://www.w3.org/2001/XMLSchema" xmlns:p="http://schemas.microsoft.com/office/2006/metadata/properties" xmlns:ns2="45b6e409-0aa9-4790-bea0-2cabaf3b37c4" xmlns:ns3="da90c7b0-eaac-486c-b36a-a05700067e1d" targetNamespace="http://schemas.microsoft.com/office/2006/metadata/properties" ma:root="true" ma:fieldsID="5626ea99a5fd009cf818b25567ad3297" ns2:_="" ns3:_="">
    <xsd:import namespace="45b6e409-0aa9-4790-bea0-2cabaf3b37c4"/>
    <xsd:import namespace="da90c7b0-eaac-486c-b36a-a05700067e1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e409-0aa9-4790-bea0-2cabaf3b3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ed7cd0-2e79-407e-9449-9953514c7a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0c7b0-eaac-486c-b36a-a05700067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492FE-7985-4FAC-8BF0-57097BE03072}">
  <ds:schemaRefs>
    <ds:schemaRef ds:uri="http://schemas.microsoft.com/sharepoint/v3/contenttype/forms"/>
  </ds:schemaRefs>
</ds:datastoreItem>
</file>

<file path=customXml/itemProps2.xml><?xml version="1.0" encoding="utf-8"?>
<ds:datastoreItem xmlns:ds="http://schemas.openxmlformats.org/officeDocument/2006/customXml" ds:itemID="{CBB72DAC-421A-443C-9FCF-802727547EE8}">
  <ds:schemaRefs>
    <ds:schemaRef ds:uri="http://schemas.microsoft.com/office/2006/metadata/properties"/>
    <ds:schemaRef ds:uri="http://schemas.microsoft.com/office/infopath/2007/PartnerControls"/>
    <ds:schemaRef ds:uri="da90c7b0-eaac-486c-b36a-a05700067e1d"/>
    <ds:schemaRef ds:uri="45b6e409-0aa9-4790-bea0-2cabaf3b37c4"/>
  </ds:schemaRefs>
</ds:datastoreItem>
</file>

<file path=customXml/itemProps3.xml><?xml version="1.0" encoding="utf-8"?>
<ds:datastoreItem xmlns:ds="http://schemas.openxmlformats.org/officeDocument/2006/customXml" ds:itemID="{3BB5C195-BAF1-468E-9421-2CC869FB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e409-0aa9-4790-bea0-2cabaf3b37c4"/>
    <ds:schemaRef ds:uri="da90c7b0-eaac-486c-b36a-a05700067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AlGharaibeh</dc:creator>
  <cp:keywords/>
  <dc:description/>
  <cp:lastModifiedBy>Rania Faouri</cp:lastModifiedBy>
  <cp:revision>58</cp:revision>
  <dcterms:created xsi:type="dcterms:W3CDTF">2023-09-12T10:33:00Z</dcterms:created>
  <dcterms:modified xsi:type="dcterms:W3CDTF">2024-01-14T09:25:00Z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0x010100B3CA803909F52E40B39A4C0F35047ECF</vt:lpwstr>
  </property>
  <property fmtid="{D5CDD505-2E9C-101B-9397-08002B2CF9AE}" pid="3" name="MediaServiceImageTags">
    <vt:lpwstr/>
  </property>
</Properties>
</file>